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665D75">
            <w:rPr>
              <w:b/>
              <w:bCs/>
              <w:color w:val="auto"/>
              <w:szCs w:val="22"/>
            </w:rPr>
            <w:t>107</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Número"/>
      <w:r w:rsidR="00AE632D">
        <w:rPr>
          <w:b/>
          <w:color w:val="auto"/>
          <w:szCs w:val="22"/>
        </w:rPr>
        <w:t>DISPENSA DE LICITAÇÃO – Art. 24, II da Lei Federal nº 8.666/93</w:t>
      </w:r>
      <w:bookmarkEnd w:id="0"/>
    </w:p>
    <w:p w:rsidR="00895ABF" w:rsidRPr="00280327" w:rsidRDefault="00895ABF" w:rsidP="00895ABF">
      <w:pPr>
        <w:pStyle w:val="Corpodetexto"/>
        <w:spacing w:line="200" w:lineRule="atLeast"/>
        <w:ind w:left="4350"/>
        <w:rPr>
          <w:b/>
          <w:color w:val="auto"/>
          <w:szCs w:val="22"/>
        </w:rPr>
      </w:pPr>
    </w:p>
    <w:p w:rsidR="00895ABF" w:rsidRPr="00280327" w:rsidRDefault="00AE632D" w:rsidP="00895ABF">
      <w:pPr>
        <w:pStyle w:val="Corpodetexto"/>
        <w:spacing w:line="200" w:lineRule="atLeast"/>
        <w:ind w:left="4595"/>
        <w:rPr>
          <w:b/>
          <w:bCs/>
          <w:color w:val="auto"/>
          <w:szCs w:val="22"/>
        </w:rPr>
      </w:pPr>
      <w:r w:rsidRPr="0083770D">
        <w:rPr>
          <w:b/>
          <w:bCs/>
          <w:color w:val="auto"/>
          <w:szCs w:val="22"/>
        </w:rPr>
        <w:t xml:space="preserve">CONTRATAÇÃO </w:t>
      </w:r>
      <w:r>
        <w:rPr>
          <w:b/>
          <w:bCs/>
          <w:color w:val="auto"/>
          <w:szCs w:val="22"/>
        </w:rPr>
        <w:t xml:space="preserve">DE </w:t>
      </w:r>
      <w:r w:rsidRPr="00AE632D">
        <w:rPr>
          <w:b/>
          <w:bCs/>
          <w:color w:val="auto"/>
          <w:szCs w:val="22"/>
        </w:rPr>
        <w:t xml:space="preserve">EMPRESA ESPECIALIZADA NA PRESTAÇÃO DE SERVIÇO DE BUFFET COMPLETO </w:t>
      </w:r>
      <w:r w:rsidRPr="00835FA0">
        <w:rPr>
          <w:b/>
          <w:bCs/>
          <w:color w:val="auto"/>
          <w:szCs w:val="22"/>
        </w:rPr>
        <w:t>QUE</w:t>
      </w:r>
      <w:r w:rsidRPr="00280327">
        <w:rPr>
          <w:b/>
          <w:bCs/>
          <w:color w:val="auto"/>
          <w:szCs w:val="22"/>
        </w:rPr>
        <w:t xml:space="preserve"> ENTRE SI CELEBRAM O </w:t>
      </w:r>
      <w:r w:rsidRPr="00CD5D63">
        <w:rPr>
          <w:b/>
          <w:bCs/>
          <w:color w:val="auto"/>
          <w:szCs w:val="22"/>
        </w:rPr>
        <w:t xml:space="preserve">FUNDO MUNICIPAL DE EDUCAÇÃO </w:t>
      </w:r>
      <w:r w:rsidRPr="00280327">
        <w:rPr>
          <w:b/>
          <w:bCs/>
          <w:color w:val="auto"/>
          <w:szCs w:val="22"/>
        </w:rPr>
        <w:t xml:space="preserve">E A </w:t>
      </w:r>
      <w:r w:rsidR="00895ABF" w:rsidRPr="00280327">
        <w:rPr>
          <w:b/>
          <w:bCs/>
          <w:color w:val="auto"/>
          <w:szCs w:val="22"/>
        </w:rPr>
        <w:t xml:space="preserve">EMPRESA </w:t>
      </w:r>
      <w:bookmarkStart w:id="1" w:name="Empresa"/>
      <w:sdt>
        <w:sdtPr>
          <w:rPr>
            <w:b/>
            <w:bCs/>
            <w:color w:val="auto"/>
            <w:szCs w:val="22"/>
          </w:rPr>
          <w:id w:val="-1758051272"/>
          <w:placeholder>
            <w:docPart w:val="7DFEED154D7D4091934A1F7D6F89DD42"/>
          </w:placeholder>
        </w:sdtPr>
        <w:sdtEndPr/>
        <w:sdtContent>
          <w:r w:rsidR="00A96CFD">
            <w:rPr>
              <w:b/>
              <w:bCs/>
              <w:color w:val="auto"/>
              <w:szCs w:val="22"/>
            </w:rPr>
            <w:t>WL BENVENUTI SORVETES LTDA</w:t>
          </w:r>
        </w:sdtContent>
      </w:sdt>
      <w:bookmarkEnd w:id="1"/>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brasileiro, portador do RG nº 07.743.745-7, inscrito no CPF/MF sob o nº 955.884.267-20, residente e domiciliado na Rua Júlio Louback,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57678718"/>
          <w:placeholder>
            <w:docPart w:val="F2DE7A22B35F4E81B74122DCE245D391"/>
          </w:placeholder>
        </w:sdtPr>
        <w:sdtContent>
          <w:r w:rsidR="003B249E">
            <w:rPr>
              <w:b/>
              <w:bCs/>
              <w:color w:val="auto"/>
              <w:szCs w:val="22"/>
            </w:rPr>
            <w:t>WL BENVENUTI SORVETES LTDA</w:t>
          </w:r>
        </w:sdtContent>
      </w:sdt>
      <w:r w:rsidRPr="00280327">
        <w:rPr>
          <w:b/>
          <w:bCs/>
          <w:color w:val="auto"/>
          <w:szCs w:val="22"/>
        </w:rPr>
        <w:fldChar w:fldCharType="end"/>
      </w:r>
      <w:r w:rsidRPr="00280327">
        <w:rPr>
          <w:b/>
          <w:color w:val="auto"/>
          <w:szCs w:val="22"/>
        </w:rPr>
        <w:t>,</w:t>
      </w:r>
      <w:r w:rsidRPr="00280327">
        <w:rPr>
          <w:color w:val="auto"/>
          <w:szCs w:val="22"/>
        </w:rPr>
        <w:t xml:space="preserve"> inscrita no CNPJ/MF sob o nº </w:t>
      </w:r>
      <w:sdt>
        <w:sdtPr>
          <w:rPr>
            <w:color w:val="auto"/>
            <w:szCs w:val="22"/>
          </w:rPr>
          <w:id w:val="1110399737"/>
          <w:placeholder>
            <w:docPart w:val="EDCBF5C8118B48629FE09C6306C04231"/>
          </w:placeholder>
        </w:sdtPr>
        <w:sdtEndPr/>
        <w:sdtContent>
          <w:r w:rsidR="00A96CFD">
            <w:rPr>
              <w:color w:val="auto"/>
              <w:szCs w:val="22"/>
            </w:rPr>
            <w:t>00.860.723/0001-60</w:t>
          </w:r>
        </w:sdtContent>
      </w:sdt>
      <w:r w:rsidRPr="00280327">
        <w:rPr>
          <w:color w:val="auto"/>
          <w:szCs w:val="22"/>
        </w:rPr>
        <w:t xml:space="preserve"> situada </w:t>
      </w:r>
      <w:r w:rsidR="00A96CFD">
        <w:rPr>
          <w:color w:val="auto"/>
          <w:szCs w:val="22"/>
        </w:rPr>
        <w:t>n</w:t>
      </w:r>
      <w:r w:rsidRPr="00280327">
        <w:rPr>
          <w:color w:val="auto"/>
          <w:szCs w:val="22"/>
        </w:rPr>
        <w:t xml:space="preserve">a </w:t>
      </w:r>
      <w:sdt>
        <w:sdtPr>
          <w:rPr>
            <w:color w:val="auto"/>
            <w:szCs w:val="22"/>
          </w:rPr>
          <w:id w:val="-1186749777"/>
          <w:placeholder>
            <w:docPart w:val="1FFE903D9FB84D668274E32BAED3A43F"/>
          </w:placeholder>
        </w:sdtPr>
        <w:sdtEndPr/>
        <w:sdtContent>
          <w:r w:rsidR="00A96CFD">
            <w:rPr>
              <w:color w:val="auto"/>
              <w:szCs w:val="22"/>
            </w:rPr>
            <w:t>Rua Dolores Felisberto do Amaral, nº 33, Loteamento Vivendas Márcia – Centro, Bom Jardim/RJ</w:t>
          </w:r>
        </w:sdtContent>
      </w:sdt>
      <w:r w:rsidRPr="00280327">
        <w:rPr>
          <w:color w:val="auto"/>
          <w:szCs w:val="22"/>
        </w:rPr>
        <w:t xml:space="preserve"> CEP: </w:t>
      </w:r>
      <w:sdt>
        <w:sdtPr>
          <w:rPr>
            <w:color w:val="auto"/>
            <w:szCs w:val="22"/>
          </w:rPr>
          <w:id w:val="1071928520"/>
          <w:placeholder>
            <w:docPart w:val="8E5280699A9C402BBE3EBEEE91BB34EC"/>
          </w:placeholder>
        </w:sdtPr>
        <w:sdtEndPr/>
        <w:sdtContent>
          <w:r w:rsidR="00A96CFD">
            <w:rPr>
              <w:color w:val="auto"/>
              <w:szCs w:val="22"/>
            </w:rPr>
            <w:t>28.660-000</w:t>
          </w:r>
        </w:sdtContent>
      </w:sdt>
      <w:r w:rsidRPr="00280327">
        <w:rPr>
          <w:color w:val="auto"/>
          <w:szCs w:val="22"/>
        </w:rPr>
        <w:t xml:space="preserve">, neste ato representada por seu sócio </w:t>
      </w:r>
      <w:r w:rsidR="00A96CFD">
        <w:rPr>
          <w:b/>
          <w:color w:val="auto"/>
          <w:szCs w:val="22"/>
        </w:rPr>
        <w:t>WELTON LUIZ BENVENUTI TORRES</w:t>
      </w:r>
      <w:r w:rsidRPr="00280327">
        <w:rPr>
          <w:color w:val="auto"/>
          <w:szCs w:val="22"/>
        </w:rPr>
        <w:t>, inscrito no CPF</w:t>
      </w:r>
      <w:r w:rsidR="00A96CFD">
        <w:rPr>
          <w:color w:val="auto"/>
          <w:szCs w:val="22"/>
        </w:rPr>
        <w:t>/MF</w:t>
      </w:r>
      <w:r w:rsidRPr="00280327">
        <w:rPr>
          <w:color w:val="auto"/>
          <w:szCs w:val="22"/>
        </w:rPr>
        <w:t xml:space="preserve"> sob o nº </w:t>
      </w:r>
      <w:sdt>
        <w:sdtPr>
          <w:rPr>
            <w:color w:val="auto"/>
            <w:szCs w:val="22"/>
          </w:rPr>
          <w:id w:val="-1713567265"/>
          <w:placeholder>
            <w:docPart w:val="96B4D8514AF842778273B56473672F00"/>
          </w:placeholder>
        </w:sdtPr>
        <w:sdtEndPr/>
        <w:sdtContent>
          <w:r w:rsidR="00A96CFD">
            <w:rPr>
              <w:color w:val="auto"/>
              <w:szCs w:val="22"/>
            </w:rPr>
            <w:t>076.983.017-02</w:t>
          </w:r>
        </w:sdtContent>
      </w:sdt>
      <w:r w:rsidRPr="00280327">
        <w:rPr>
          <w:color w:val="auto"/>
          <w:szCs w:val="22"/>
        </w:rPr>
        <w:t xml:space="preserve"> e </w:t>
      </w:r>
      <w:r w:rsidR="00A96CFD">
        <w:rPr>
          <w:color w:val="auto"/>
          <w:szCs w:val="22"/>
        </w:rPr>
        <w:t>portador da Carteira Nacional de Habilitação - CNH</w:t>
      </w:r>
      <w:r w:rsidRPr="00280327">
        <w:rPr>
          <w:color w:val="auto"/>
          <w:szCs w:val="22"/>
        </w:rPr>
        <w:t xml:space="preserve"> nº </w:t>
      </w:r>
      <w:sdt>
        <w:sdtPr>
          <w:rPr>
            <w:color w:val="auto"/>
            <w:szCs w:val="22"/>
          </w:rPr>
          <w:id w:val="1135835912"/>
          <w:placeholder>
            <w:docPart w:val="FEE23346A7BB4AF79FE600070708BE1B"/>
          </w:placeholder>
        </w:sdtPr>
        <w:sdtEndPr/>
        <w:sdtContent>
          <w:r w:rsidR="00A96CFD">
            <w:rPr>
              <w:color w:val="auto"/>
              <w:szCs w:val="22"/>
            </w:rPr>
            <w:t>00248556923, expedida em 20/02/2020 pelo DETRAN/RJ</w:t>
          </w:r>
        </w:sdtContent>
      </w:sdt>
      <w:r w:rsidRPr="00280327">
        <w:rPr>
          <w:color w:val="auto"/>
          <w:szCs w:val="22"/>
        </w:rPr>
        <w:t xml:space="preserve">, a seguir denominada </w:t>
      </w:r>
      <w:r w:rsidRPr="00280327">
        <w:rPr>
          <w:b/>
          <w:color w:val="auto"/>
          <w:szCs w:val="22"/>
        </w:rPr>
        <w:t>CONTRATADA</w:t>
      </w:r>
      <w:r w:rsidRPr="00280327">
        <w:rPr>
          <w:color w:val="auto"/>
          <w:szCs w:val="22"/>
        </w:rPr>
        <w:t>,</w:t>
      </w:r>
      <w:r w:rsidR="00D432C2">
        <w:rPr>
          <w:color w:val="auto"/>
          <w:szCs w:val="22"/>
        </w:rPr>
        <w:t xml:space="preserve"> com base no Processo Administrativo nº5.525/2022, em nome da Secretaria Municipal de Educação </w:t>
      </w:r>
      <w:r w:rsidRPr="00280327">
        <w:rPr>
          <w:color w:val="auto"/>
          <w:szCs w:val="22"/>
        </w:rPr>
        <w:t xml:space="preserve"> </w:t>
      </w:r>
      <w:r w:rsidR="00AE632D">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Pr="00280327">
        <w:rPr>
          <w:color w:val="auto"/>
          <w:szCs w:val="22"/>
        </w:rPr>
        <w:t>.</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83770D">
        <w:rPr>
          <w:color w:val="auto"/>
          <w:szCs w:val="22"/>
        </w:rPr>
        <w:t xml:space="preserve"> é a </w:t>
      </w:r>
      <w:r w:rsidR="00AE632D" w:rsidRPr="00AE632D">
        <w:rPr>
          <w:color w:val="auto"/>
          <w:szCs w:val="22"/>
        </w:rPr>
        <w:t>contratação de empresa especializada na prestação de serviço de Buffet completo, para a realização de evento no dia 14 de outubro de 2022</w:t>
      </w:r>
      <w:r w:rsidR="00AE632D">
        <w:rPr>
          <w:color w:val="auto"/>
          <w:szCs w:val="22"/>
        </w:rPr>
        <w:t xml:space="preserve">, </w:t>
      </w:r>
      <w:r w:rsidR="0083770D" w:rsidRPr="0083770D">
        <w:rPr>
          <w:color w:val="auto"/>
          <w:szCs w:val="22"/>
        </w:rPr>
        <w:t>a</w:t>
      </w:r>
      <w:r w:rsidR="00AE632D">
        <w:rPr>
          <w:color w:val="auto"/>
          <w:szCs w:val="22"/>
        </w:rPr>
        <w:t>tendendo a</w:t>
      </w:r>
      <w:r w:rsidR="0083770D" w:rsidRPr="0083770D">
        <w:rPr>
          <w:color w:val="auto"/>
          <w:szCs w:val="22"/>
        </w:rPr>
        <w:t xml:space="preserve"> demanda da Secretaria de Educação</w:t>
      </w:r>
      <w:r w:rsidR="0071636C" w:rsidRPr="00302E4F">
        <w:rPr>
          <w:color w:val="auto"/>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w:t>
      </w:r>
      <w:r w:rsidR="00D432C2">
        <w:rPr>
          <w:color w:val="auto"/>
          <w:szCs w:val="22"/>
        </w:rPr>
        <w:t>Termo de Referência</w:t>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F2785C">
            <w:rPr>
              <w:b/>
              <w:color w:val="auto"/>
              <w:szCs w:val="22"/>
            </w:rPr>
            <w:t>54</w:t>
          </w:r>
          <w:r w:rsidR="00A96CFD">
            <w:rPr>
              <w:b/>
              <w:color w:val="auto"/>
              <w:szCs w:val="22"/>
            </w:rPr>
            <w:t>,</w:t>
          </w:r>
          <w:r w:rsidR="00F2785C">
            <w:rPr>
              <w:b/>
              <w:color w:val="auto"/>
              <w:szCs w:val="22"/>
            </w:rPr>
            <w:t>69</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F2785C">
            <w:rPr>
              <w:b/>
              <w:color w:val="auto"/>
              <w:szCs w:val="22"/>
            </w:rPr>
            <w:t>cinquenta e quatro reais e sessenta e nove centavos</w:t>
          </w:r>
        </w:sdtContent>
      </w:sdt>
      <w:r w:rsidRPr="00280327">
        <w:rPr>
          <w:b/>
          <w:color w:val="auto"/>
          <w:szCs w:val="22"/>
        </w:rPr>
        <w:t>)</w:t>
      </w:r>
      <w:r w:rsidR="0083770D">
        <w:rPr>
          <w:b/>
          <w:color w:val="auto"/>
          <w:szCs w:val="22"/>
        </w:rPr>
        <w:t xml:space="preserve">, </w:t>
      </w:r>
      <w:r w:rsidR="00F2785C">
        <w:rPr>
          <w:b/>
          <w:color w:val="auto"/>
          <w:szCs w:val="22"/>
        </w:rPr>
        <w:t>por pessoa, totalizando o valor de R$17.500,80 (dezessete mil, quinhentos reais e oitenta centavos)</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3558B0" w:rsidRPr="003558B0" w:rsidRDefault="003558B0" w:rsidP="003558B0">
      <w:pPr>
        <w:pStyle w:val="Corpodetexto"/>
        <w:spacing w:line="200" w:lineRule="atLeast"/>
        <w:rPr>
          <w:bCs/>
          <w:color w:val="auto"/>
          <w:szCs w:val="22"/>
        </w:rPr>
      </w:pPr>
      <w:r w:rsidRPr="003558B0">
        <w:rPr>
          <w:bCs/>
          <w:color w:val="auto"/>
          <w:szCs w:val="22"/>
        </w:rPr>
        <w:t>Os serviços serão executados de forma indireta, pelo regime de empreitada global.</w:t>
      </w:r>
    </w:p>
    <w:p w:rsidR="003558B0" w:rsidRPr="003558B0" w:rsidRDefault="003558B0" w:rsidP="003558B0">
      <w:pPr>
        <w:pStyle w:val="Corpodetexto"/>
        <w:spacing w:line="200" w:lineRule="atLeast"/>
        <w:rPr>
          <w:bCs/>
          <w:color w:val="auto"/>
          <w:szCs w:val="22"/>
        </w:rPr>
      </w:pPr>
      <w:r>
        <w:rPr>
          <w:b/>
          <w:bCs/>
          <w:color w:val="auto"/>
          <w:szCs w:val="22"/>
        </w:rPr>
        <w:t>Parágrafo Primeiro</w:t>
      </w:r>
      <w:r w:rsidRPr="003558B0">
        <w:rPr>
          <w:bCs/>
          <w:color w:val="auto"/>
          <w:szCs w:val="22"/>
        </w:rPr>
        <w:t xml:space="preserve"> – A Administração emitirá por escrito ordem de execução,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3558B0" w:rsidRPr="003558B0" w:rsidRDefault="003558B0" w:rsidP="003558B0">
      <w:pPr>
        <w:pStyle w:val="Corpodetexto"/>
        <w:spacing w:line="200" w:lineRule="atLeast"/>
        <w:rPr>
          <w:bCs/>
          <w:color w:val="auto"/>
          <w:szCs w:val="22"/>
        </w:rPr>
      </w:pPr>
      <w:r>
        <w:rPr>
          <w:b/>
          <w:bCs/>
          <w:color w:val="auto"/>
          <w:szCs w:val="22"/>
        </w:rPr>
        <w:t>Parágrafo Segundo</w:t>
      </w:r>
      <w:r w:rsidRPr="003558B0">
        <w:rPr>
          <w:bCs/>
          <w:color w:val="auto"/>
          <w:szCs w:val="22"/>
        </w:rPr>
        <w:t xml:space="preserve"> – </w:t>
      </w:r>
      <w:r w:rsidR="00D432C2">
        <w:rPr>
          <w:bCs/>
          <w:color w:val="auto"/>
          <w:szCs w:val="22"/>
        </w:rPr>
        <w:t>O Buffet completo deverá ser servido das 11h30min às 15h, no local informado pela Secretaria Municipal de Educação, oferecendo aos 320 (trezentos e vinte) convidados:</w:t>
      </w:r>
      <w:r w:rsidR="00D432C2" w:rsidRPr="00D432C2">
        <w:rPr>
          <w:bCs/>
          <w:color w:val="auto"/>
          <w:szCs w:val="22"/>
        </w:rPr>
        <w:t xml:space="preserve"> </w:t>
      </w:r>
      <w:r w:rsidR="00D432C2" w:rsidRPr="003558B0">
        <w:rPr>
          <w:bCs/>
          <w:color w:val="auto"/>
          <w:szCs w:val="22"/>
        </w:rPr>
        <w:t>lombinho de porco, coxa/sobrecoxa desossada ou peito de frango, linguiça de churrasco, torresmo, aipim, salpicão, farofa, arroz e salada de alface e tomate, refrigerante, suco e água mineral. Sobremesa podendo ser mousse, pavê ou pudim (sabores diversos).</w:t>
      </w:r>
    </w:p>
    <w:p w:rsidR="003558B0" w:rsidRPr="003558B0" w:rsidRDefault="003558B0" w:rsidP="003558B0">
      <w:pPr>
        <w:pStyle w:val="Corpodetexto"/>
        <w:spacing w:line="200" w:lineRule="atLeast"/>
        <w:rPr>
          <w:bCs/>
          <w:color w:val="auto"/>
          <w:szCs w:val="22"/>
        </w:rPr>
      </w:pPr>
      <w:r>
        <w:rPr>
          <w:b/>
          <w:bCs/>
          <w:color w:val="auto"/>
          <w:szCs w:val="22"/>
        </w:rPr>
        <w:lastRenderedPageBreak/>
        <w:t xml:space="preserve">Parágrafo </w:t>
      </w:r>
      <w:r w:rsidR="00D432C2">
        <w:rPr>
          <w:b/>
          <w:bCs/>
          <w:color w:val="auto"/>
          <w:szCs w:val="22"/>
        </w:rPr>
        <w:t>Terceir</w:t>
      </w:r>
      <w:r>
        <w:rPr>
          <w:b/>
          <w:bCs/>
          <w:color w:val="auto"/>
          <w:szCs w:val="22"/>
        </w:rPr>
        <w:t>o</w:t>
      </w:r>
      <w:r w:rsidRPr="003558B0">
        <w:rPr>
          <w:bCs/>
          <w:color w:val="auto"/>
          <w:szCs w:val="22"/>
        </w:rPr>
        <w:t xml:space="preserve"> – O prazo para conclusão dos serviços requisitados poderá ser prorrogado, mantidas as demais condições da contratação e assegurada a manutenção do equilíbrio econômico-financeiro, desde que ocorra fato superveniente devidamente comprovado e mediante autorização expressa da CONTRATANTE.</w:t>
      </w:r>
    </w:p>
    <w:p w:rsidR="003558B0" w:rsidRPr="003558B0" w:rsidRDefault="003558B0" w:rsidP="003558B0">
      <w:pPr>
        <w:pStyle w:val="Corpodetexto"/>
        <w:spacing w:line="200" w:lineRule="atLeast"/>
        <w:rPr>
          <w:bCs/>
          <w:color w:val="auto"/>
          <w:szCs w:val="22"/>
        </w:rPr>
      </w:pPr>
      <w:r>
        <w:rPr>
          <w:b/>
          <w:bCs/>
          <w:color w:val="auto"/>
          <w:szCs w:val="22"/>
        </w:rPr>
        <w:t xml:space="preserve">Parágrafo </w:t>
      </w:r>
      <w:r w:rsidR="00D432C2">
        <w:rPr>
          <w:b/>
          <w:bCs/>
          <w:color w:val="auto"/>
          <w:szCs w:val="22"/>
        </w:rPr>
        <w:t>Quart</w:t>
      </w:r>
      <w:r>
        <w:rPr>
          <w:b/>
          <w:bCs/>
          <w:color w:val="auto"/>
          <w:szCs w:val="22"/>
        </w:rPr>
        <w:t>o</w:t>
      </w:r>
      <w:r w:rsidRPr="003558B0">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3558B0" w:rsidRPr="003558B0" w:rsidRDefault="003558B0" w:rsidP="003558B0">
      <w:pPr>
        <w:pStyle w:val="Corpodetexto"/>
        <w:spacing w:line="200" w:lineRule="atLeast"/>
        <w:rPr>
          <w:bCs/>
          <w:color w:val="auto"/>
          <w:szCs w:val="22"/>
        </w:rPr>
      </w:pPr>
      <w:r>
        <w:rPr>
          <w:b/>
          <w:bCs/>
          <w:color w:val="auto"/>
          <w:szCs w:val="22"/>
        </w:rPr>
        <w:t xml:space="preserve">Parágrafo </w:t>
      </w:r>
      <w:r w:rsidR="00D432C2">
        <w:rPr>
          <w:b/>
          <w:bCs/>
          <w:color w:val="auto"/>
          <w:szCs w:val="22"/>
        </w:rPr>
        <w:t>Quint</w:t>
      </w:r>
      <w:r>
        <w:rPr>
          <w:b/>
          <w:bCs/>
          <w:color w:val="auto"/>
          <w:szCs w:val="22"/>
        </w:rPr>
        <w:t>o</w:t>
      </w:r>
      <w:r w:rsidRPr="003558B0">
        <w:rPr>
          <w:bCs/>
          <w:color w:val="auto"/>
          <w:szCs w:val="22"/>
        </w:rPr>
        <w:t xml:space="preserve"> – Os serviços poderão ser rejeitados, no todo ou em parte, quando em desacordo com as especificações constantes no instrumento convocatório, em seus anexos ou na proposta, devendo ser refeitos no prazo de 02 (duas) horas, a contar da notificação da CONTRATADA, às suas custas, sem prejuízo da aplicação das penalidades.</w:t>
      </w:r>
    </w:p>
    <w:p w:rsidR="003558B0" w:rsidRPr="003558B0" w:rsidRDefault="003558B0" w:rsidP="003558B0">
      <w:pPr>
        <w:pStyle w:val="Corpodetexto"/>
        <w:spacing w:line="200" w:lineRule="atLeast"/>
        <w:rPr>
          <w:bCs/>
          <w:color w:val="auto"/>
          <w:szCs w:val="22"/>
        </w:rPr>
      </w:pPr>
      <w:r>
        <w:rPr>
          <w:b/>
          <w:bCs/>
          <w:color w:val="auto"/>
          <w:szCs w:val="22"/>
        </w:rPr>
        <w:t xml:space="preserve">Parágrafo </w:t>
      </w:r>
      <w:r w:rsidR="00D432C2">
        <w:rPr>
          <w:b/>
          <w:bCs/>
          <w:color w:val="auto"/>
          <w:szCs w:val="22"/>
        </w:rPr>
        <w:t>Sext</w:t>
      </w:r>
      <w:r>
        <w:rPr>
          <w:b/>
          <w:bCs/>
          <w:color w:val="auto"/>
          <w:szCs w:val="22"/>
        </w:rPr>
        <w:t>o</w:t>
      </w:r>
      <w:r w:rsidRPr="003558B0">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3558B0" w:rsidRPr="003558B0" w:rsidRDefault="003558B0" w:rsidP="003558B0">
      <w:pPr>
        <w:pStyle w:val="Corpodetexto"/>
        <w:spacing w:line="200" w:lineRule="atLeast"/>
        <w:rPr>
          <w:bCs/>
          <w:color w:val="auto"/>
          <w:szCs w:val="22"/>
        </w:rPr>
      </w:pPr>
      <w:r>
        <w:rPr>
          <w:b/>
          <w:bCs/>
          <w:color w:val="auto"/>
          <w:szCs w:val="22"/>
        </w:rPr>
        <w:t xml:space="preserve">Parágrafo </w:t>
      </w:r>
      <w:r w:rsidR="00D432C2">
        <w:rPr>
          <w:b/>
          <w:bCs/>
          <w:color w:val="auto"/>
          <w:szCs w:val="22"/>
        </w:rPr>
        <w:t>Sétim</w:t>
      </w:r>
      <w:r>
        <w:rPr>
          <w:b/>
          <w:bCs/>
          <w:color w:val="auto"/>
          <w:szCs w:val="22"/>
        </w:rPr>
        <w:t>o</w:t>
      </w:r>
      <w:r w:rsidRPr="003558B0">
        <w:rPr>
          <w:bCs/>
          <w:color w:val="auto"/>
          <w:szCs w:val="22"/>
        </w:rPr>
        <w:t xml:space="preserve"> – Caso a verificação de conformidade não seja procedida dentro do prazo fixado, reputar-se-á como realizada, consumando-se o recebimento definitivo no dia do esgotamento do prazo.</w:t>
      </w:r>
    </w:p>
    <w:p w:rsidR="003558B0" w:rsidRPr="003558B0" w:rsidRDefault="003558B0" w:rsidP="003558B0">
      <w:pPr>
        <w:pStyle w:val="Corpodetexto"/>
        <w:spacing w:line="200" w:lineRule="atLeast"/>
        <w:rPr>
          <w:bCs/>
          <w:color w:val="auto"/>
          <w:szCs w:val="22"/>
        </w:rPr>
      </w:pPr>
      <w:r>
        <w:rPr>
          <w:b/>
          <w:bCs/>
          <w:color w:val="auto"/>
          <w:szCs w:val="22"/>
        </w:rPr>
        <w:t xml:space="preserve">Parágrafo </w:t>
      </w:r>
      <w:r w:rsidR="00D432C2">
        <w:rPr>
          <w:b/>
          <w:bCs/>
          <w:color w:val="auto"/>
          <w:szCs w:val="22"/>
        </w:rPr>
        <w:t>Oitavo</w:t>
      </w:r>
      <w:r w:rsidRPr="003558B0">
        <w:rPr>
          <w:bCs/>
          <w:color w:val="auto"/>
          <w:szCs w:val="22"/>
        </w:rPr>
        <w:t xml:space="preserve"> – O recebimento provisório ou definitivo do objeto não exclui a responsabilidade da CONTRATADA pelos prejuízos resultantes da incorreta execução do contrato.</w:t>
      </w:r>
    </w:p>
    <w:p w:rsidR="0083770D" w:rsidRDefault="003558B0" w:rsidP="003558B0">
      <w:pPr>
        <w:pStyle w:val="Corpodetexto"/>
        <w:spacing w:line="200" w:lineRule="atLeast"/>
        <w:rPr>
          <w:bCs/>
          <w:color w:val="auto"/>
          <w:szCs w:val="22"/>
        </w:rPr>
      </w:pPr>
      <w:r>
        <w:rPr>
          <w:b/>
          <w:bCs/>
          <w:color w:val="auto"/>
          <w:szCs w:val="22"/>
        </w:rPr>
        <w:t xml:space="preserve">Parágrafo </w:t>
      </w:r>
      <w:r w:rsidR="00D432C2">
        <w:rPr>
          <w:b/>
          <w:bCs/>
          <w:color w:val="auto"/>
          <w:szCs w:val="22"/>
        </w:rPr>
        <w:t>Nono</w:t>
      </w:r>
      <w:r>
        <w:rPr>
          <w:b/>
          <w:bCs/>
          <w:color w:val="auto"/>
          <w:szCs w:val="22"/>
        </w:rPr>
        <w:t xml:space="preserve"> </w:t>
      </w:r>
      <w:r w:rsidRPr="003558B0">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3558B0" w:rsidRDefault="003558B0" w:rsidP="003558B0">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83770D" w:rsidRPr="0083770D" w:rsidRDefault="00895ABF" w:rsidP="0083770D">
      <w:pPr>
        <w:spacing w:line="200" w:lineRule="atLeast"/>
        <w:jc w:val="both"/>
        <w:rPr>
          <w:color w:val="auto"/>
          <w:szCs w:val="22"/>
        </w:rPr>
      </w:pPr>
      <w:r>
        <w:rPr>
          <w:color w:val="auto"/>
          <w:szCs w:val="22"/>
        </w:rPr>
        <w:t xml:space="preserve">I - </w:t>
      </w:r>
      <w:r w:rsidR="0083770D" w:rsidRPr="0083770D">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AF5A0E" w:rsidRDefault="0083770D" w:rsidP="0083770D">
      <w:pPr>
        <w:spacing w:line="200" w:lineRule="atLeast"/>
        <w:jc w:val="both"/>
        <w:rPr>
          <w:color w:val="auto"/>
          <w:szCs w:val="22"/>
        </w:rPr>
      </w:pPr>
      <w:r>
        <w:rPr>
          <w:color w:val="auto"/>
          <w:szCs w:val="22"/>
        </w:rPr>
        <w:t>II</w:t>
      </w:r>
      <w:r w:rsidRPr="0083770D">
        <w:rPr>
          <w:color w:val="auto"/>
          <w:szCs w:val="22"/>
        </w:rPr>
        <w:t xml:space="preserve"> – O prazo de 30 (trinta) dias corridos, contados da data do recebimento definitivo dos serviços, para realizar o pagamento, nas demais hipóteses.</w:t>
      </w:r>
    </w:p>
    <w:p w:rsidR="0083770D" w:rsidRDefault="0083770D" w:rsidP="0083770D">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3770D" w:rsidRPr="0083770D" w:rsidRDefault="00895ABF" w:rsidP="0083770D">
      <w:pPr>
        <w:jc w:val="both"/>
        <w:rPr>
          <w:color w:val="auto"/>
          <w:szCs w:val="22"/>
        </w:rPr>
      </w:pPr>
      <w:r>
        <w:rPr>
          <w:b/>
          <w:color w:val="auto"/>
          <w:szCs w:val="22"/>
        </w:rPr>
        <w:t>Parágrafo Quarto</w:t>
      </w:r>
      <w:r w:rsidRPr="00D73A50">
        <w:rPr>
          <w:color w:val="auto"/>
          <w:szCs w:val="22"/>
        </w:rPr>
        <w:t xml:space="preserve"> – </w:t>
      </w:r>
      <w:r w:rsidR="0083770D" w:rsidRPr="0083770D">
        <w:rPr>
          <w:color w:val="auto"/>
          <w:szCs w:val="22"/>
        </w:rPr>
        <w:t>A ordem de pagamento poderá ser alterada por despacho fundamentado da autoridade superior, nas hipóteses de:</w:t>
      </w:r>
    </w:p>
    <w:p w:rsidR="0083770D" w:rsidRPr="0083770D" w:rsidRDefault="0083770D" w:rsidP="0083770D">
      <w:pPr>
        <w:jc w:val="both"/>
        <w:rPr>
          <w:color w:val="auto"/>
          <w:szCs w:val="22"/>
        </w:rPr>
      </w:pPr>
      <w:r w:rsidRPr="0083770D">
        <w:rPr>
          <w:color w:val="auto"/>
          <w:szCs w:val="22"/>
        </w:rPr>
        <w:t>1 – Haver suspensão do pagamento do crédito;</w:t>
      </w:r>
    </w:p>
    <w:p w:rsidR="0083770D" w:rsidRPr="0083770D" w:rsidRDefault="0083770D" w:rsidP="0083770D">
      <w:pPr>
        <w:jc w:val="both"/>
        <w:rPr>
          <w:color w:val="auto"/>
          <w:szCs w:val="22"/>
        </w:rPr>
      </w:pPr>
      <w:r w:rsidRPr="0083770D">
        <w:rPr>
          <w:color w:val="auto"/>
          <w:szCs w:val="22"/>
        </w:rPr>
        <w:t>2 – Grave perturbação da ordem, situação de emergência ou calamidade pública;</w:t>
      </w:r>
    </w:p>
    <w:p w:rsidR="0083770D" w:rsidRPr="0083770D" w:rsidRDefault="0083770D" w:rsidP="0083770D">
      <w:pPr>
        <w:jc w:val="both"/>
        <w:rPr>
          <w:color w:val="auto"/>
          <w:szCs w:val="22"/>
        </w:rPr>
      </w:pPr>
      <w:r w:rsidRPr="0083770D">
        <w:rPr>
          <w:color w:val="auto"/>
          <w:szCs w:val="22"/>
        </w:rPr>
        <w:t>3 – Haver seguros veiculares e imobiliários;</w:t>
      </w:r>
    </w:p>
    <w:p w:rsidR="0083770D" w:rsidRPr="0083770D" w:rsidRDefault="0083770D" w:rsidP="0083770D">
      <w:pPr>
        <w:jc w:val="both"/>
        <w:rPr>
          <w:color w:val="auto"/>
          <w:szCs w:val="22"/>
        </w:rPr>
      </w:pPr>
      <w:r w:rsidRPr="0083770D">
        <w:rPr>
          <w:color w:val="auto"/>
          <w:szCs w:val="22"/>
        </w:rPr>
        <w:lastRenderedPageBreak/>
        <w:t>4 – Evitar fundada ameaça de interrupção dos serviços essenciais da Administração ou para restaurá-los;</w:t>
      </w:r>
    </w:p>
    <w:p w:rsidR="0083770D" w:rsidRPr="0083770D" w:rsidRDefault="0083770D" w:rsidP="0083770D">
      <w:pPr>
        <w:jc w:val="both"/>
        <w:rPr>
          <w:color w:val="auto"/>
          <w:szCs w:val="22"/>
        </w:rPr>
      </w:pPr>
      <w:r w:rsidRPr="0083770D">
        <w:rPr>
          <w:color w:val="auto"/>
          <w:szCs w:val="22"/>
        </w:rPr>
        <w:t>5 – Cumprimento de ordem judicial ou decisão de Tribunal de Contas;</w:t>
      </w:r>
    </w:p>
    <w:p w:rsidR="0083770D" w:rsidRPr="0083770D" w:rsidRDefault="0083770D" w:rsidP="0083770D">
      <w:pPr>
        <w:jc w:val="both"/>
        <w:rPr>
          <w:color w:val="auto"/>
          <w:szCs w:val="22"/>
        </w:rPr>
      </w:pPr>
      <w:r w:rsidRPr="0083770D">
        <w:rPr>
          <w:color w:val="auto"/>
          <w:szCs w:val="22"/>
        </w:rPr>
        <w:t>6 – Pagamento de direitos oriundos de contratos em caso de falência, recuperação judicial ou dissolução da empresa contratada;</w:t>
      </w:r>
    </w:p>
    <w:p w:rsidR="0083770D" w:rsidRPr="0083770D" w:rsidRDefault="0083770D" w:rsidP="0083770D">
      <w:pPr>
        <w:jc w:val="both"/>
        <w:rPr>
          <w:color w:val="auto"/>
          <w:szCs w:val="22"/>
        </w:rPr>
      </w:pPr>
      <w:r w:rsidRPr="0083770D">
        <w:rPr>
          <w:color w:val="auto"/>
          <w:szCs w:val="22"/>
        </w:rPr>
        <w:t>7 – Ocorrência de casos fortuitos ou força maior;</w:t>
      </w:r>
    </w:p>
    <w:p w:rsidR="0083770D" w:rsidRPr="0083770D" w:rsidRDefault="0083770D" w:rsidP="0083770D">
      <w:pPr>
        <w:jc w:val="both"/>
        <w:rPr>
          <w:color w:val="auto"/>
          <w:szCs w:val="22"/>
        </w:rPr>
      </w:pPr>
      <w:r w:rsidRPr="0083770D">
        <w:rPr>
          <w:color w:val="auto"/>
          <w:szCs w:val="22"/>
        </w:rPr>
        <w:t>8 – Créditos decorrentes de empréstimos e financiamentos bancários;</w:t>
      </w:r>
    </w:p>
    <w:p w:rsidR="0083770D" w:rsidRDefault="0083770D" w:rsidP="0083770D">
      <w:pPr>
        <w:jc w:val="both"/>
        <w:rPr>
          <w:color w:val="auto"/>
          <w:szCs w:val="22"/>
        </w:rPr>
      </w:pPr>
      <w:r w:rsidRPr="0083770D">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3558B0" w:rsidRPr="003558B0">
        <w:rPr>
          <w:color w:val="auto"/>
          <w:szCs w:val="22"/>
        </w:rPr>
        <w:t>O pagamento será feito em parcela única, através de depósito em conta corrente informada pela CONTRATADA,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D77A8C" w:rsidRPr="00D77A8C">
        <w:rPr>
          <w:color w:val="auto"/>
          <w:szCs w:val="22"/>
        </w:rPr>
        <w:t>3100.</w:t>
      </w:r>
      <w:r w:rsidR="00550F79">
        <w:rPr>
          <w:color w:val="auto"/>
          <w:szCs w:val="22"/>
        </w:rPr>
        <w:t>1236100542.062</w:t>
      </w:r>
      <w:r w:rsidRPr="0058121E">
        <w:rPr>
          <w:color w:val="auto"/>
          <w:szCs w:val="22"/>
        </w:rPr>
        <w:t xml:space="preserve">, N.D. </w:t>
      </w:r>
      <w:r w:rsidR="00302E4F" w:rsidRPr="00302E4F">
        <w:rPr>
          <w:color w:val="auto"/>
          <w:szCs w:val="22"/>
        </w:rPr>
        <w:t>3390.3</w:t>
      </w:r>
      <w:r w:rsidR="0083770D">
        <w:rPr>
          <w:color w:val="auto"/>
          <w:szCs w:val="22"/>
        </w:rPr>
        <w:t>9</w:t>
      </w:r>
      <w:r w:rsidR="00302E4F" w:rsidRPr="00302E4F">
        <w:rPr>
          <w:color w:val="auto"/>
          <w:szCs w:val="22"/>
        </w:rPr>
        <w:t>.00</w:t>
      </w:r>
      <w:r w:rsidRPr="0058121E">
        <w:rPr>
          <w:color w:val="auto"/>
          <w:szCs w:val="22"/>
        </w:rPr>
        <w:t>, conta</w:t>
      </w:r>
      <w:r w:rsidR="00BD73EA">
        <w:rPr>
          <w:color w:val="auto"/>
          <w:szCs w:val="22"/>
        </w:rPr>
        <w:t xml:space="preserve"> </w:t>
      </w:r>
      <w:r w:rsidR="00550F79">
        <w:rPr>
          <w:color w:val="auto"/>
          <w:szCs w:val="22"/>
        </w:rPr>
        <w:t>47</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3558B0" w:rsidRPr="003558B0" w:rsidRDefault="003558B0" w:rsidP="003558B0">
      <w:pPr>
        <w:pStyle w:val="Corpodetexto"/>
        <w:spacing w:line="200" w:lineRule="atLeast"/>
        <w:rPr>
          <w:bCs/>
          <w:color w:val="auto"/>
          <w:szCs w:val="22"/>
        </w:rPr>
      </w:pPr>
      <w:r w:rsidRPr="003558B0">
        <w:rPr>
          <w:bCs/>
          <w:color w:val="auto"/>
          <w:szCs w:val="22"/>
        </w:rPr>
        <w:t>Os preços são fixos e irreajustáveis no prazo de um ano contado da data limite para a apresentação das propostas.</w:t>
      </w:r>
    </w:p>
    <w:p w:rsidR="003558B0" w:rsidRPr="003558B0" w:rsidRDefault="003558B0" w:rsidP="003558B0">
      <w:pPr>
        <w:pStyle w:val="Corpodetexto"/>
        <w:spacing w:line="200" w:lineRule="atLeast"/>
        <w:rPr>
          <w:bCs/>
          <w:color w:val="auto"/>
          <w:szCs w:val="22"/>
        </w:rPr>
      </w:pPr>
      <w:r>
        <w:rPr>
          <w:b/>
          <w:bCs/>
          <w:color w:val="auto"/>
          <w:szCs w:val="22"/>
        </w:rPr>
        <w:t>Parágrafo Primeiro</w:t>
      </w:r>
      <w:r w:rsidRPr="003558B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3558B0" w:rsidRPr="003558B0" w:rsidRDefault="003558B0" w:rsidP="003558B0">
      <w:pPr>
        <w:pStyle w:val="Corpodetexto"/>
        <w:spacing w:line="200" w:lineRule="atLeast"/>
        <w:rPr>
          <w:bCs/>
          <w:color w:val="auto"/>
          <w:szCs w:val="22"/>
        </w:rPr>
      </w:pPr>
      <w:r>
        <w:rPr>
          <w:b/>
          <w:bCs/>
          <w:color w:val="auto"/>
          <w:szCs w:val="22"/>
        </w:rPr>
        <w:t>Parágrafo Segundo</w:t>
      </w:r>
      <w:r w:rsidRPr="003558B0">
        <w:rPr>
          <w:bCs/>
          <w:color w:val="auto"/>
          <w:szCs w:val="22"/>
        </w:rPr>
        <w:t xml:space="preserve"> – Nos reajustes subsequentes ao primeiro, o interregno mínimo de um ano será contado a partir dos efeitos financeiros do último reajuste.</w:t>
      </w:r>
    </w:p>
    <w:p w:rsidR="003558B0" w:rsidRPr="003558B0" w:rsidRDefault="003558B0" w:rsidP="003558B0">
      <w:pPr>
        <w:pStyle w:val="Corpodetexto"/>
        <w:spacing w:line="200" w:lineRule="atLeast"/>
        <w:rPr>
          <w:bCs/>
          <w:color w:val="auto"/>
          <w:szCs w:val="22"/>
        </w:rPr>
      </w:pPr>
      <w:r>
        <w:rPr>
          <w:b/>
          <w:bCs/>
          <w:color w:val="auto"/>
          <w:szCs w:val="22"/>
        </w:rPr>
        <w:t>Parágrafo Terceiro</w:t>
      </w:r>
      <w:r w:rsidRPr="003558B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3558B0" w:rsidRPr="003558B0" w:rsidRDefault="003558B0" w:rsidP="003558B0">
      <w:pPr>
        <w:pStyle w:val="Corpodetexto"/>
        <w:spacing w:line="200" w:lineRule="atLeast"/>
        <w:rPr>
          <w:bCs/>
          <w:color w:val="auto"/>
          <w:szCs w:val="22"/>
        </w:rPr>
      </w:pPr>
      <w:r>
        <w:rPr>
          <w:b/>
          <w:bCs/>
          <w:color w:val="auto"/>
          <w:szCs w:val="22"/>
        </w:rPr>
        <w:t>Parágrafo Quarto</w:t>
      </w:r>
      <w:r w:rsidRPr="003558B0">
        <w:rPr>
          <w:b/>
          <w:bCs/>
          <w:color w:val="auto"/>
          <w:szCs w:val="22"/>
        </w:rPr>
        <w:t xml:space="preserve"> – </w:t>
      </w:r>
      <w:r w:rsidRPr="003558B0">
        <w:rPr>
          <w:bCs/>
          <w:color w:val="auto"/>
          <w:szCs w:val="22"/>
        </w:rPr>
        <w:t>Caso o índice estabelecido para reajustamento venha a ser extinto ou de qualquer forma não possa mais ser utilizado, será adotado, em substituição, o que vier a ser determinado pela legislação então em vigor.</w:t>
      </w:r>
    </w:p>
    <w:p w:rsidR="003558B0" w:rsidRPr="003558B0" w:rsidRDefault="003558B0" w:rsidP="003558B0">
      <w:pPr>
        <w:pStyle w:val="Corpodetexto"/>
        <w:spacing w:line="200" w:lineRule="atLeast"/>
        <w:rPr>
          <w:bCs/>
          <w:color w:val="auto"/>
          <w:szCs w:val="22"/>
        </w:rPr>
      </w:pPr>
      <w:r>
        <w:rPr>
          <w:b/>
          <w:bCs/>
          <w:color w:val="auto"/>
          <w:szCs w:val="22"/>
        </w:rPr>
        <w:t>Parágrafo Quinto</w:t>
      </w:r>
      <w:r w:rsidRPr="003558B0">
        <w:rPr>
          <w:bCs/>
          <w:color w:val="auto"/>
          <w:szCs w:val="22"/>
        </w:rPr>
        <w:t xml:space="preserve"> – Na ausência de previsão legal quanto ao índice substituto, as partes elegerão novo índice oficial, para reajustamento do preço do valor remanescente, por meio de termo aditivo.</w:t>
      </w:r>
    </w:p>
    <w:p w:rsidR="00173424" w:rsidRDefault="003558B0" w:rsidP="003558B0">
      <w:pPr>
        <w:pStyle w:val="Corpodetexto"/>
        <w:spacing w:line="200" w:lineRule="atLeast"/>
        <w:rPr>
          <w:bCs/>
          <w:color w:val="auto"/>
          <w:szCs w:val="22"/>
        </w:rPr>
      </w:pPr>
      <w:r>
        <w:rPr>
          <w:b/>
          <w:bCs/>
          <w:color w:val="auto"/>
          <w:szCs w:val="22"/>
        </w:rPr>
        <w:t>Parágrafo Sexto</w:t>
      </w:r>
      <w:r w:rsidRPr="003558B0">
        <w:rPr>
          <w:bCs/>
          <w:color w:val="auto"/>
          <w:szCs w:val="22"/>
        </w:rPr>
        <w:t xml:space="preserve"> – O reajuste poderá ser realizado por apostilamento</w:t>
      </w:r>
    </w:p>
    <w:p w:rsidR="003558B0" w:rsidRDefault="003558B0" w:rsidP="003558B0">
      <w:pPr>
        <w:pStyle w:val="Corpodetexto"/>
        <w:spacing w:line="200" w:lineRule="atLeast"/>
        <w:rPr>
          <w:bCs/>
          <w:color w:val="auto"/>
          <w:szCs w:val="22"/>
        </w:rPr>
      </w:pPr>
    </w:p>
    <w:p w:rsidR="00895ABF" w:rsidRDefault="00895ABF" w:rsidP="00173424">
      <w:pPr>
        <w:pStyle w:val="Corpodetexto"/>
        <w:spacing w:line="200" w:lineRule="atLeast"/>
        <w:rPr>
          <w:color w:val="auto"/>
          <w:szCs w:val="22"/>
        </w:rPr>
      </w:pPr>
      <w:r>
        <w:rPr>
          <w:b/>
          <w:bCs/>
          <w:color w:val="auto"/>
          <w:szCs w:val="22"/>
        </w:rPr>
        <w:t>CLÁUSULA OITAVA – DA GESTÃO E FISCALIZAÇÃO DO CONTRATO (ART. 67)</w:t>
      </w:r>
    </w:p>
    <w:p w:rsidR="00DF4B49" w:rsidRDefault="00173424" w:rsidP="00895ABF">
      <w:pPr>
        <w:pStyle w:val="Contrato-Corpo"/>
        <w:rPr>
          <w:bCs w:val="0"/>
          <w:color w:val="auto"/>
        </w:rPr>
      </w:pPr>
      <w:r w:rsidRPr="00173424">
        <w:rPr>
          <w:bCs w:val="0"/>
          <w:color w:val="auto"/>
        </w:rPr>
        <w:t>O gestor do contrato é a SECRETARIA DE EDCUAÇÃO representada pelo secretário Jonas Edinaldo Silva, Matrícula nº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3558B0" w:rsidRPr="003558B0" w:rsidRDefault="00895ABF" w:rsidP="003558B0">
      <w:pPr>
        <w:pStyle w:val="Contrato-Corpo"/>
        <w:rPr>
          <w:color w:val="auto"/>
        </w:rPr>
      </w:pPr>
      <w:r w:rsidRPr="00091A8F">
        <w:rPr>
          <w:color w:val="auto"/>
        </w:rPr>
        <w:t>1</w:t>
      </w:r>
      <w:r>
        <w:rPr>
          <w:color w:val="auto"/>
        </w:rPr>
        <w:t xml:space="preserve"> </w:t>
      </w:r>
      <w:r w:rsidR="00DF4B49" w:rsidRPr="00DF4B49">
        <w:rPr>
          <w:color w:val="auto"/>
        </w:rPr>
        <w:t xml:space="preserve">– </w:t>
      </w:r>
      <w:r w:rsidR="003558B0" w:rsidRPr="003558B0">
        <w:rPr>
          <w:color w:val="auto"/>
        </w:rPr>
        <w:t>Emitir a ordem da execução contratual;</w:t>
      </w:r>
    </w:p>
    <w:p w:rsidR="003558B0" w:rsidRPr="003558B0" w:rsidRDefault="003558B0" w:rsidP="003558B0">
      <w:pPr>
        <w:pStyle w:val="Contrato-Corpo"/>
        <w:rPr>
          <w:color w:val="auto"/>
        </w:rPr>
      </w:pPr>
      <w:r w:rsidRPr="003558B0">
        <w:rPr>
          <w:color w:val="auto"/>
        </w:rPr>
        <w:t>2 – Solicitar à fiscalização do contrato que inicie os procedimentos de acompanhamento e fiscalização;</w:t>
      </w:r>
    </w:p>
    <w:p w:rsidR="003558B0" w:rsidRPr="003558B0" w:rsidRDefault="003558B0" w:rsidP="003558B0">
      <w:pPr>
        <w:pStyle w:val="Contrato-Corpo"/>
        <w:rPr>
          <w:color w:val="auto"/>
        </w:rPr>
      </w:pPr>
      <w:r w:rsidRPr="003558B0">
        <w:rPr>
          <w:color w:val="auto"/>
        </w:rPr>
        <w:t>3 – Encaminhar comunicações à CONTRATADA ou fornecer meios para que a fiscalização se comunique com a CONTRATADA;</w:t>
      </w:r>
    </w:p>
    <w:p w:rsidR="003558B0" w:rsidRPr="003558B0" w:rsidRDefault="003558B0" w:rsidP="003558B0">
      <w:pPr>
        <w:pStyle w:val="Contrato-Corpo"/>
        <w:rPr>
          <w:color w:val="auto"/>
        </w:rPr>
      </w:pPr>
      <w:r w:rsidRPr="003558B0">
        <w:rPr>
          <w:color w:val="auto"/>
        </w:rPr>
        <w:t>4 – Solicitar a aplicação de sanções por descumprimento contratual;</w:t>
      </w:r>
    </w:p>
    <w:p w:rsidR="003558B0" w:rsidRPr="003558B0" w:rsidRDefault="003558B0" w:rsidP="003558B0">
      <w:pPr>
        <w:pStyle w:val="Contrato-Corpo"/>
        <w:rPr>
          <w:color w:val="auto"/>
        </w:rPr>
      </w:pPr>
      <w:r w:rsidRPr="003558B0">
        <w:rPr>
          <w:color w:val="auto"/>
        </w:rPr>
        <w:t>5 – Solicitar a glosa de pagamentos em razão da recusa parcial dos serviços ou de serviços prestados em qualidade inferior à disposta no instrumento convocatório e seus anexos;</w:t>
      </w:r>
    </w:p>
    <w:p w:rsidR="003558B0" w:rsidRPr="003558B0" w:rsidRDefault="003558B0" w:rsidP="003558B0">
      <w:pPr>
        <w:pStyle w:val="Contrato-Corpo"/>
        <w:rPr>
          <w:color w:val="auto"/>
        </w:rPr>
      </w:pPr>
      <w:r w:rsidRPr="003558B0">
        <w:rPr>
          <w:color w:val="auto"/>
        </w:rPr>
        <w:t>6 – Requerer ajustes, aditivos, suspensões, prorrogações ou supressões ao contrato, na forma da legislação;</w:t>
      </w:r>
    </w:p>
    <w:p w:rsidR="003558B0" w:rsidRPr="003558B0" w:rsidRDefault="003558B0" w:rsidP="003558B0">
      <w:pPr>
        <w:pStyle w:val="Contrato-Corpo"/>
        <w:rPr>
          <w:color w:val="auto"/>
        </w:rPr>
      </w:pPr>
      <w:r w:rsidRPr="003558B0">
        <w:rPr>
          <w:color w:val="auto"/>
        </w:rPr>
        <w:t>7 – Solicitar a rescisão do contrato, nas hipóteses do instrumento convocatório e da legislação aplicável;</w:t>
      </w:r>
    </w:p>
    <w:p w:rsidR="003558B0" w:rsidRPr="003558B0" w:rsidRDefault="003558B0" w:rsidP="003558B0">
      <w:pPr>
        <w:pStyle w:val="Contrato-Corpo"/>
        <w:rPr>
          <w:color w:val="auto"/>
        </w:rPr>
      </w:pPr>
      <w:r w:rsidRPr="003558B0">
        <w:rPr>
          <w:color w:val="auto"/>
        </w:rPr>
        <w:t>8 – Tomar demais medidas necessárias para a regularização de faltas ou eventuais problemas relacionados à execução do contrato.</w:t>
      </w:r>
    </w:p>
    <w:p w:rsidR="00DF4B49" w:rsidRDefault="003558B0" w:rsidP="003558B0">
      <w:pPr>
        <w:pStyle w:val="Contrato-Corpo"/>
        <w:rPr>
          <w:color w:val="auto"/>
        </w:rPr>
      </w:pPr>
      <w:r w:rsidRPr="003558B0">
        <w:rPr>
          <w:color w:val="auto"/>
        </w:rPr>
        <w:t>9 – Solicitar ao Fiscal de Contrato o envio de relatórios relativos à fiscalização de contrato</w:t>
      </w:r>
      <w:r w:rsidR="00173424" w:rsidRPr="00173424">
        <w:rPr>
          <w:color w:val="auto"/>
        </w:rPr>
        <w:t>.</w:t>
      </w:r>
    </w:p>
    <w:p w:rsidR="00173424" w:rsidRDefault="00173424" w:rsidP="00173424">
      <w:pPr>
        <w:pStyle w:val="Contrato-Corpo"/>
        <w:rPr>
          <w:color w:val="auto"/>
        </w:rPr>
      </w:pPr>
    </w:p>
    <w:p w:rsidR="0057452C" w:rsidRPr="0057452C" w:rsidRDefault="00895ABF" w:rsidP="0057452C">
      <w:pPr>
        <w:pStyle w:val="Contrato-Corpo"/>
        <w:rPr>
          <w:color w:val="auto"/>
        </w:rPr>
      </w:pPr>
      <w:r>
        <w:rPr>
          <w:b/>
          <w:color w:val="auto"/>
        </w:rPr>
        <w:t>Parágrafo Segundo</w:t>
      </w:r>
      <w:r>
        <w:rPr>
          <w:color w:val="auto"/>
        </w:rPr>
        <w:t xml:space="preserve"> - </w:t>
      </w:r>
      <w:r w:rsidR="0057452C" w:rsidRPr="0057452C">
        <w:rPr>
          <w:color w:val="auto"/>
        </w:rPr>
        <w:t>Serão responsáveis pelo acompanhamento e fiscalização do contrato os servidores:</w:t>
      </w:r>
    </w:p>
    <w:p w:rsidR="003558B0" w:rsidRPr="003558B0" w:rsidRDefault="003558B0" w:rsidP="003558B0">
      <w:pPr>
        <w:pStyle w:val="Contrato-Corpo"/>
        <w:rPr>
          <w:color w:val="auto"/>
        </w:rPr>
      </w:pPr>
      <w:r w:rsidRPr="003558B0">
        <w:rPr>
          <w:color w:val="auto"/>
        </w:rPr>
        <w:t>- Tana Mara Balbi Veloso, Matrícula nº 10/2007, CPF nº 012.644.447-10</w:t>
      </w:r>
    </w:p>
    <w:p w:rsidR="0057452C" w:rsidRDefault="003558B0" w:rsidP="003558B0">
      <w:pPr>
        <w:pStyle w:val="Contrato-Corpo"/>
        <w:rPr>
          <w:color w:val="auto"/>
        </w:rPr>
      </w:pPr>
      <w:r w:rsidRPr="003558B0">
        <w:rPr>
          <w:color w:val="auto"/>
        </w:rPr>
        <w:t>- Maria Valéria de Faria Lannes, Matrícula nº 10/0281, CPF nº 824.992.847-49</w:t>
      </w:r>
      <w:r w:rsidR="0057452C" w:rsidRPr="0057452C">
        <w:rPr>
          <w:color w:val="auto"/>
        </w:rPr>
        <w:t>.</w:t>
      </w:r>
    </w:p>
    <w:p w:rsidR="00895ABF" w:rsidRPr="00091A8F" w:rsidRDefault="00895ABF" w:rsidP="0057452C">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3558B0" w:rsidRPr="003558B0" w:rsidRDefault="00895ABF" w:rsidP="003558B0">
      <w:pPr>
        <w:pStyle w:val="Contrato-Corpo"/>
        <w:rPr>
          <w:color w:val="auto"/>
        </w:rPr>
      </w:pPr>
      <w:r w:rsidRPr="00091A8F">
        <w:rPr>
          <w:color w:val="auto"/>
        </w:rPr>
        <w:t xml:space="preserve">1 </w:t>
      </w:r>
      <w:r>
        <w:rPr>
          <w:color w:val="auto"/>
        </w:rPr>
        <w:t xml:space="preserve">- </w:t>
      </w:r>
      <w:r w:rsidR="003558B0" w:rsidRPr="003558B0">
        <w:rPr>
          <w:color w:val="auto"/>
        </w:rPr>
        <w:t>Realizar os procedimentos de acompanhamento da execução do contrato;</w:t>
      </w:r>
    </w:p>
    <w:p w:rsidR="003558B0" w:rsidRPr="003558B0" w:rsidRDefault="003558B0" w:rsidP="003558B0">
      <w:pPr>
        <w:pStyle w:val="Contrato-Corpo"/>
        <w:rPr>
          <w:color w:val="auto"/>
        </w:rPr>
      </w:pPr>
      <w:r w:rsidRPr="003558B0">
        <w:rPr>
          <w:color w:val="auto"/>
        </w:rPr>
        <w:t>2 – Apresentar-se pessoalmente no local, data e horário para o recebimento dos serviços ou verificar pessoalmente e espontaneamente a execução dos serviços, recebendo-os após sua conclusão;</w:t>
      </w:r>
    </w:p>
    <w:p w:rsidR="003558B0" w:rsidRPr="003558B0" w:rsidRDefault="003558B0" w:rsidP="003558B0">
      <w:pPr>
        <w:pStyle w:val="Contrato-Corpo"/>
        <w:rPr>
          <w:color w:val="auto"/>
        </w:rPr>
      </w:pPr>
      <w:r w:rsidRPr="003558B0">
        <w:rPr>
          <w:color w:val="auto"/>
        </w:rPr>
        <w:t>3 – Apurar ouvidorias, reclamações ou denúncias relativas à execução do contrato, inclusive anônimas;</w:t>
      </w:r>
    </w:p>
    <w:p w:rsidR="003558B0" w:rsidRPr="003558B0" w:rsidRDefault="003558B0" w:rsidP="003558B0">
      <w:pPr>
        <w:pStyle w:val="Contrato-Corpo"/>
        <w:rPr>
          <w:color w:val="auto"/>
        </w:rPr>
      </w:pPr>
      <w:r w:rsidRPr="003558B0">
        <w:rPr>
          <w:color w:val="auto"/>
        </w:rPr>
        <w:t>4 – Receber e analisar os documentos emitidos pela CONTRATADA que são exigidos no instrumento convocatório e seus anexos;</w:t>
      </w:r>
    </w:p>
    <w:p w:rsidR="003558B0" w:rsidRPr="003558B0" w:rsidRDefault="003558B0" w:rsidP="003558B0">
      <w:pPr>
        <w:pStyle w:val="Contrato-Corpo"/>
        <w:rPr>
          <w:color w:val="auto"/>
        </w:rPr>
      </w:pPr>
      <w:r w:rsidRPr="003558B0">
        <w:rPr>
          <w:color w:val="auto"/>
        </w:rPr>
        <w:t>5 – Elaborar o registro próprio e emitir termo circunstanciando, recibos e demais instrumentos de fiscalização, anotando todas as ocorrências da execução do contrato;</w:t>
      </w:r>
    </w:p>
    <w:p w:rsidR="003558B0" w:rsidRPr="003558B0" w:rsidRDefault="003558B0" w:rsidP="003558B0">
      <w:pPr>
        <w:pStyle w:val="Contrato-Corpo"/>
        <w:rPr>
          <w:color w:val="auto"/>
        </w:rPr>
      </w:pPr>
      <w:r w:rsidRPr="003558B0">
        <w:rPr>
          <w:color w:val="auto"/>
        </w:rPr>
        <w:t>6 – Verificar a quantidade, qualidade e conformidade dos serviços;</w:t>
      </w:r>
    </w:p>
    <w:p w:rsidR="003558B0" w:rsidRPr="003558B0" w:rsidRDefault="003558B0" w:rsidP="003558B0">
      <w:pPr>
        <w:pStyle w:val="Contrato-Corpo"/>
        <w:rPr>
          <w:color w:val="auto"/>
        </w:rPr>
      </w:pPr>
      <w:r w:rsidRPr="003558B0">
        <w:rPr>
          <w:color w:val="auto"/>
        </w:rPr>
        <w:t>7 – Recusar os serviços entregues em desacordo com o instrumento convocatório e seus anexos, exigindo sua substituição no prazo disposto no instrumento convocatório e seus anexos;</w:t>
      </w:r>
    </w:p>
    <w:p w:rsidR="003558B0" w:rsidRPr="003558B0" w:rsidRDefault="003558B0" w:rsidP="003558B0">
      <w:pPr>
        <w:pStyle w:val="Contrato-Corpo"/>
        <w:rPr>
          <w:color w:val="auto"/>
        </w:rPr>
      </w:pPr>
      <w:r w:rsidRPr="003558B0">
        <w:rPr>
          <w:color w:val="auto"/>
        </w:rPr>
        <w:t>8 – Atestar o recebimento definitivo dos serviços entregues em acordo com o instrumento convocatório e seus anexos.</w:t>
      </w:r>
    </w:p>
    <w:p w:rsidR="0057452C" w:rsidRDefault="003558B0" w:rsidP="003558B0">
      <w:pPr>
        <w:pStyle w:val="Contrato-Corpo"/>
        <w:rPr>
          <w:color w:val="auto"/>
        </w:rPr>
      </w:pPr>
      <w:r w:rsidRPr="003558B0">
        <w:rPr>
          <w:color w:val="auto"/>
        </w:rPr>
        <w:t>9 – Encaminhar relatório relativo à fiscalização do contrato ao Gestor do Contrato, contendo informações relevantes quanto à fiscalização e execução do instrumento contratual.</w:t>
      </w:r>
    </w:p>
    <w:p w:rsidR="003558B0" w:rsidRDefault="003558B0" w:rsidP="003558B0">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3558B0" w:rsidRPr="003558B0" w:rsidRDefault="00895ABF" w:rsidP="003558B0">
      <w:pPr>
        <w:pStyle w:val="Corpodetexto"/>
        <w:spacing w:line="200" w:lineRule="atLeast"/>
        <w:rPr>
          <w:color w:val="auto"/>
          <w:szCs w:val="22"/>
        </w:rPr>
      </w:pPr>
      <w:r>
        <w:rPr>
          <w:b/>
          <w:color w:val="auto"/>
          <w:szCs w:val="22"/>
        </w:rPr>
        <w:t>Parágrafo Primeiro -</w:t>
      </w:r>
      <w:r>
        <w:rPr>
          <w:color w:val="auto"/>
          <w:szCs w:val="22"/>
        </w:rPr>
        <w:t xml:space="preserve"> </w:t>
      </w:r>
      <w:r w:rsidR="003558B0" w:rsidRPr="003558B0">
        <w:rPr>
          <w:color w:val="auto"/>
          <w:szCs w:val="22"/>
        </w:rPr>
        <w:t>A Administração está sujeita às seguintes obrigações:</w:t>
      </w:r>
    </w:p>
    <w:p w:rsidR="003558B0" w:rsidRPr="003558B0" w:rsidRDefault="003558B0" w:rsidP="003558B0">
      <w:pPr>
        <w:pStyle w:val="Corpodetexto"/>
        <w:spacing w:line="200" w:lineRule="atLeast"/>
        <w:rPr>
          <w:color w:val="auto"/>
          <w:szCs w:val="22"/>
        </w:rPr>
      </w:pPr>
      <w:r w:rsidRPr="003558B0">
        <w:rPr>
          <w:color w:val="auto"/>
          <w:szCs w:val="22"/>
        </w:rPr>
        <w:t>1 – Emitir a ordem de execução e receber os serviços no prazo e condições estabelecidas no instrumento convocatório e seus anexos;</w:t>
      </w:r>
    </w:p>
    <w:p w:rsidR="003558B0" w:rsidRPr="003558B0" w:rsidRDefault="003558B0" w:rsidP="003558B0">
      <w:pPr>
        <w:pStyle w:val="Corpodetexto"/>
        <w:spacing w:line="200" w:lineRule="atLeast"/>
        <w:rPr>
          <w:color w:val="auto"/>
          <w:szCs w:val="22"/>
        </w:rPr>
      </w:pPr>
      <w:r w:rsidRPr="003558B0">
        <w:rPr>
          <w:color w:val="auto"/>
          <w:szCs w:val="22"/>
        </w:rPr>
        <w:t>2 – Verificar minuciosamente, no prazo fixado, a conformidade dos serviços prestados provisoriamente com as especificações constantes do instrumento convocatório e da proposta, para fins de aceitação definitiva;</w:t>
      </w:r>
    </w:p>
    <w:p w:rsidR="003558B0" w:rsidRPr="003558B0" w:rsidRDefault="003558B0" w:rsidP="003558B0">
      <w:pPr>
        <w:pStyle w:val="Corpodetexto"/>
        <w:spacing w:line="200" w:lineRule="atLeast"/>
        <w:rPr>
          <w:color w:val="auto"/>
          <w:szCs w:val="22"/>
        </w:rPr>
      </w:pPr>
      <w:r w:rsidRPr="003558B0">
        <w:rPr>
          <w:color w:val="auto"/>
          <w:szCs w:val="22"/>
        </w:rPr>
        <w:t>3 – Comunicar à CONTRATADA, por escrito, sobre imperfeições, falhas ou irregularidades verificadas na execução contratual, para que seja reparada ou corrigida;</w:t>
      </w:r>
    </w:p>
    <w:p w:rsidR="003558B0" w:rsidRPr="003558B0" w:rsidRDefault="003558B0" w:rsidP="003558B0">
      <w:pPr>
        <w:pStyle w:val="Corpodetexto"/>
        <w:spacing w:line="200" w:lineRule="atLeast"/>
        <w:rPr>
          <w:color w:val="auto"/>
          <w:szCs w:val="22"/>
        </w:rPr>
      </w:pPr>
      <w:r w:rsidRPr="003558B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558B0" w:rsidRPr="003558B0" w:rsidRDefault="003558B0" w:rsidP="003558B0">
      <w:pPr>
        <w:pStyle w:val="Corpodetexto"/>
        <w:spacing w:line="200" w:lineRule="atLeast"/>
        <w:rPr>
          <w:color w:val="auto"/>
          <w:szCs w:val="22"/>
        </w:rPr>
      </w:pPr>
      <w:r w:rsidRPr="003558B0">
        <w:rPr>
          <w:color w:val="auto"/>
          <w:szCs w:val="22"/>
        </w:rPr>
        <w:t>5 – Efetuar o pagamento à CONTRATADA no valor correspondente à execução contratual, no prazo e forma estabelecidos no instrumento convocatório e seus anexos;</w:t>
      </w:r>
    </w:p>
    <w:p w:rsidR="00DF4B49" w:rsidRDefault="003558B0" w:rsidP="003558B0">
      <w:pPr>
        <w:pStyle w:val="Corpodetexto"/>
        <w:spacing w:line="200" w:lineRule="atLeast"/>
        <w:rPr>
          <w:color w:val="auto"/>
          <w:szCs w:val="22"/>
        </w:rPr>
      </w:pPr>
      <w:r>
        <w:rPr>
          <w:color w:val="auto"/>
          <w:szCs w:val="22"/>
        </w:rPr>
        <w:t>6</w:t>
      </w:r>
      <w:r w:rsidRPr="003558B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558B0" w:rsidRDefault="003558B0" w:rsidP="003558B0">
      <w:pPr>
        <w:pStyle w:val="Corpodetexto"/>
        <w:spacing w:line="200" w:lineRule="atLeast"/>
        <w:rPr>
          <w:color w:val="auto"/>
          <w:szCs w:val="22"/>
        </w:rPr>
      </w:pPr>
    </w:p>
    <w:p w:rsidR="003558B0" w:rsidRPr="003558B0" w:rsidRDefault="00895ABF" w:rsidP="003558B0">
      <w:pPr>
        <w:pStyle w:val="Corpodetexto"/>
        <w:spacing w:line="200" w:lineRule="atLeast"/>
        <w:rPr>
          <w:color w:val="auto"/>
          <w:szCs w:val="22"/>
        </w:rPr>
      </w:pPr>
      <w:r>
        <w:rPr>
          <w:b/>
          <w:color w:val="auto"/>
          <w:szCs w:val="22"/>
        </w:rPr>
        <w:t xml:space="preserve">Parágrafo Segundo - </w:t>
      </w:r>
      <w:r w:rsidR="003558B0" w:rsidRPr="003558B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558B0" w:rsidRPr="003558B0" w:rsidRDefault="003558B0" w:rsidP="003558B0">
      <w:pPr>
        <w:pStyle w:val="Corpodetexto"/>
        <w:spacing w:line="200" w:lineRule="atLeast"/>
        <w:rPr>
          <w:color w:val="auto"/>
          <w:szCs w:val="22"/>
        </w:rPr>
      </w:pPr>
      <w:r w:rsidRPr="003558B0">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3558B0" w:rsidRPr="003558B0" w:rsidRDefault="003558B0" w:rsidP="003558B0">
      <w:pPr>
        <w:pStyle w:val="Corpodetexto"/>
        <w:spacing w:line="200" w:lineRule="atLeast"/>
        <w:rPr>
          <w:color w:val="auto"/>
          <w:szCs w:val="22"/>
        </w:rPr>
      </w:pPr>
      <w:r w:rsidRPr="003558B0">
        <w:rPr>
          <w:color w:val="auto"/>
          <w:szCs w:val="22"/>
        </w:rPr>
        <w:t>2 – Responsabilizar-se pelos vícios e danos decorrentes do serviço, de acordo com o Código de Defesa do Consumidor (Lei nº 8.078/1990);</w:t>
      </w:r>
    </w:p>
    <w:p w:rsidR="003558B0" w:rsidRPr="003558B0" w:rsidRDefault="003558B0" w:rsidP="003558B0">
      <w:pPr>
        <w:pStyle w:val="Corpodetexto"/>
        <w:spacing w:line="200" w:lineRule="atLeast"/>
        <w:rPr>
          <w:color w:val="auto"/>
          <w:szCs w:val="22"/>
        </w:rPr>
      </w:pPr>
      <w:r w:rsidRPr="003558B0">
        <w:rPr>
          <w:color w:val="auto"/>
          <w:szCs w:val="22"/>
        </w:rPr>
        <w:t>3 – Refazer e corrigir, às suas expensas, em até 02 (duas horas), os serviços recusados ou imperfeitos;</w:t>
      </w:r>
    </w:p>
    <w:p w:rsidR="003558B0" w:rsidRPr="003558B0" w:rsidRDefault="003558B0" w:rsidP="003558B0">
      <w:pPr>
        <w:pStyle w:val="Corpodetexto"/>
        <w:spacing w:line="200" w:lineRule="atLeast"/>
        <w:rPr>
          <w:color w:val="auto"/>
          <w:szCs w:val="22"/>
        </w:rPr>
      </w:pPr>
      <w:r w:rsidRPr="003558B0">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3558B0" w:rsidRPr="003558B0" w:rsidRDefault="003558B0" w:rsidP="003558B0">
      <w:pPr>
        <w:pStyle w:val="Corpodetexto"/>
        <w:spacing w:line="200" w:lineRule="atLeast"/>
        <w:rPr>
          <w:color w:val="auto"/>
          <w:szCs w:val="22"/>
        </w:rPr>
      </w:pPr>
      <w:r>
        <w:rPr>
          <w:color w:val="auto"/>
          <w:szCs w:val="22"/>
        </w:rPr>
        <w:t>5</w:t>
      </w:r>
      <w:r w:rsidRPr="003558B0">
        <w:rPr>
          <w:color w:val="auto"/>
          <w:szCs w:val="22"/>
        </w:rPr>
        <w:t xml:space="preserve"> – Manter, durante toda a execução do contrato, em compatibilidade com as obrigações assumidas, todas as condições de habilitação e qualificação exigidas na licitação;</w:t>
      </w:r>
    </w:p>
    <w:p w:rsidR="003558B0" w:rsidRPr="003558B0" w:rsidRDefault="003558B0" w:rsidP="003558B0">
      <w:pPr>
        <w:pStyle w:val="Corpodetexto"/>
        <w:spacing w:line="200" w:lineRule="atLeast"/>
        <w:rPr>
          <w:color w:val="auto"/>
          <w:szCs w:val="22"/>
        </w:rPr>
      </w:pPr>
      <w:r w:rsidRPr="003558B0">
        <w:rPr>
          <w:color w:val="auto"/>
          <w:szCs w:val="22"/>
        </w:rPr>
        <w:t>6 – Indicar preposto para representá-la durante a execução do contrato;</w:t>
      </w:r>
    </w:p>
    <w:p w:rsidR="003558B0" w:rsidRPr="003558B0" w:rsidRDefault="003558B0" w:rsidP="003558B0">
      <w:pPr>
        <w:pStyle w:val="Corpodetexto"/>
        <w:spacing w:line="200" w:lineRule="atLeast"/>
        <w:rPr>
          <w:color w:val="auto"/>
          <w:szCs w:val="22"/>
        </w:rPr>
      </w:pPr>
      <w:r w:rsidRPr="003558B0">
        <w:rPr>
          <w:color w:val="auto"/>
          <w:szCs w:val="22"/>
        </w:rPr>
        <w:t>7 – Comunicar à Administração sobre qualquer alteração no endereço, conta bancária ou outros dados necessários para recebimento de correspondência, enquanto perdurar os efeitos da contratação;</w:t>
      </w:r>
    </w:p>
    <w:p w:rsidR="003558B0" w:rsidRPr="003558B0" w:rsidRDefault="003558B0" w:rsidP="003558B0">
      <w:pPr>
        <w:pStyle w:val="Corpodetexto"/>
        <w:spacing w:line="200" w:lineRule="atLeast"/>
        <w:rPr>
          <w:color w:val="auto"/>
          <w:szCs w:val="22"/>
        </w:rPr>
      </w:pPr>
      <w:r w:rsidRPr="003558B0">
        <w:rPr>
          <w:color w:val="auto"/>
          <w:szCs w:val="22"/>
        </w:rPr>
        <w:t>8 – Receber as comunicações da Administração e respondê-las ou atendê-las nos prazos específicos constantes da comunicação;</w:t>
      </w:r>
    </w:p>
    <w:p w:rsidR="003558B0" w:rsidRPr="003558B0" w:rsidRDefault="003558B0" w:rsidP="003558B0">
      <w:pPr>
        <w:pStyle w:val="Corpodetexto"/>
        <w:spacing w:line="200" w:lineRule="atLeast"/>
        <w:rPr>
          <w:color w:val="auto"/>
          <w:szCs w:val="22"/>
        </w:rPr>
      </w:pPr>
      <w:r w:rsidRPr="003558B0">
        <w:rPr>
          <w:color w:val="auto"/>
          <w:szCs w:val="22"/>
        </w:rPr>
        <w:t>9 – Arcar com todas as despesas diretas e indiretas decorrentes, tais como tributos, encargos sociais e trabalhistas, transporte, depósito e demais despesas relativas à prestação de serviço;</w:t>
      </w:r>
    </w:p>
    <w:p w:rsidR="003558B0" w:rsidRPr="003558B0" w:rsidRDefault="003558B0" w:rsidP="003558B0">
      <w:pPr>
        <w:pStyle w:val="Corpodetexto"/>
        <w:spacing w:line="200" w:lineRule="atLeast"/>
        <w:rPr>
          <w:color w:val="auto"/>
          <w:szCs w:val="22"/>
        </w:rPr>
      </w:pPr>
      <w:r w:rsidRPr="003558B0">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F4B49" w:rsidRDefault="003558B0" w:rsidP="00D71DB6">
      <w:pPr>
        <w:pStyle w:val="Corpodetexto"/>
        <w:spacing w:line="200" w:lineRule="atLeast"/>
        <w:rPr>
          <w:color w:val="auto"/>
          <w:szCs w:val="22"/>
        </w:rPr>
      </w:pPr>
      <w:r w:rsidRPr="003558B0">
        <w:rPr>
          <w:color w:val="auto"/>
          <w:szCs w:val="22"/>
        </w:rPr>
        <w:t>11 - Não permitir a utilização de qualquer trabalho do menor de dezesseis anos, exceto na condição de aprendiz para os maiores de quatorze anos; nem permitir a utilização do trabalho do menor de dezoito anos em trabalho noturno, perigoso ou insalubre;</w:t>
      </w:r>
      <w:r w:rsidRPr="003558B0">
        <w:rPr>
          <w:color w:val="auto"/>
          <w:szCs w:val="22"/>
        </w:rPr>
        <w:cr/>
        <w:t>12 – O Buffet completo deverá ser servido das 11h30min às 15h, nas dependências da contratada, disponibilizando, ainda, pratos, copos, talheres, guardanapos, observando as normas estabelecidas pelo Decreto Municipal, no tocante às medidas referentes à COVID-19.</w:t>
      </w:r>
    </w:p>
    <w:p w:rsidR="003558B0" w:rsidRDefault="003558B0" w:rsidP="003558B0">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D71DB6" w:rsidRPr="00D71DB6" w:rsidRDefault="00895ABF" w:rsidP="00D71DB6">
      <w:pPr>
        <w:pStyle w:val="Contrato-Corpo"/>
        <w:rPr>
          <w:color w:val="auto"/>
        </w:rPr>
      </w:pPr>
      <w:r>
        <w:rPr>
          <w:b/>
          <w:color w:val="auto"/>
        </w:rPr>
        <w:t>Parágrafo Primeiro -</w:t>
      </w:r>
      <w:r>
        <w:rPr>
          <w:color w:val="auto"/>
        </w:rPr>
        <w:t xml:space="preserve"> </w:t>
      </w:r>
      <w:r w:rsidR="00D71DB6" w:rsidRPr="00D71DB6">
        <w:rPr>
          <w:color w:val="auto"/>
        </w:rPr>
        <w:t>São infrações leves as condutas que caracterizam inexecução parcial do contrato, mas sem prejuízo à Administração, em especial:</w:t>
      </w:r>
    </w:p>
    <w:p w:rsidR="00D71DB6" w:rsidRPr="00D71DB6" w:rsidRDefault="00D71DB6" w:rsidP="00D71DB6">
      <w:pPr>
        <w:pStyle w:val="Contrato-Corpo"/>
        <w:rPr>
          <w:color w:val="auto"/>
        </w:rPr>
      </w:pPr>
      <w:r w:rsidRPr="00D71DB6">
        <w:rPr>
          <w:color w:val="auto"/>
        </w:rPr>
        <w:t>1 – Não prestar os serviços conforme as especificidades indicadas no instrumento convocatório e seus anexos, corrigindo em tempo hábil o serviço;</w:t>
      </w:r>
    </w:p>
    <w:p w:rsidR="00D71DB6" w:rsidRPr="00D71DB6" w:rsidRDefault="00D71DB6" w:rsidP="00D71DB6">
      <w:pPr>
        <w:pStyle w:val="Contrato-Corpo"/>
        <w:rPr>
          <w:color w:val="auto"/>
        </w:rPr>
      </w:pPr>
      <w:r w:rsidRPr="00D71DB6">
        <w:rPr>
          <w:color w:val="auto"/>
        </w:rPr>
        <w:t>2 – Não observar as cláusulas contratuais referentes às obrigações, quando não importar em conduta mais grave;</w:t>
      </w:r>
    </w:p>
    <w:p w:rsidR="00D71DB6" w:rsidRPr="00D71DB6" w:rsidRDefault="00D71DB6" w:rsidP="00D71DB6">
      <w:pPr>
        <w:pStyle w:val="Contrato-Corpo"/>
        <w:rPr>
          <w:color w:val="auto"/>
        </w:rPr>
      </w:pPr>
      <w:r w:rsidRPr="00D71DB6">
        <w:rPr>
          <w:color w:val="auto"/>
        </w:rPr>
        <w:t>3 – Deixar de adotar as medidas necessárias para adequar os serviços às especificidades indicadas no instrumento convocatório e seus anexos;</w:t>
      </w:r>
    </w:p>
    <w:p w:rsidR="00D71DB6" w:rsidRPr="00D71DB6" w:rsidRDefault="00D71DB6" w:rsidP="00D71DB6">
      <w:pPr>
        <w:pStyle w:val="Contrato-Corpo"/>
        <w:rPr>
          <w:color w:val="auto"/>
        </w:rPr>
      </w:pPr>
      <w:r w:rsidRPr="00D71DB6">
        <w:rPr>
          <w:color w:val="auto"/>
        </w:rPr>
        <w:t>4 – Deixar de apresentar imotivadamente qualquer documento, relatório, informação, relativo à execução do contrato ou ao qual está obrigado pela legislação;</w:t>
      </w:r>
    </w:p>
    <w:p w:rsidR="00D71DB6" w:rsidRDefault="00D71DB6" w:rsidP="00D71DB6">
      <w:pPr>
        <w:pStyle w:val="Contrato-Corpo"/>
        <w:rPr>
          <w:color w:val="auto"/>
        </w:rPr>
      </w:pPr>
      <w:r w:rsidRPr="00D71DB6">
        <w:rPr>
          <w:color w:val="auto"/>
        </w:rPr>
        <w:t>5 – Apresentar intempestivamente os documentos que comprovem a manutenção das condições de habilitação e qualificação exigidas na fase de licitação.</w:t>
      </w:r>
    </w:p>
    <w:p w:rsidR="00D71DB6" w:rsidRPr="00D71DB6" w:rsidRDefault="00895ABF" w:rsidP="00D71DB6">
      <w:pPr>
        <w:pStyle w:val="Contrato-Corpo"/>
        <w:rPr>
          <w:color w:val="auto"/>
        </w:rPr>
      </w:pPr>
      <w:r>
        <w:rPr>
          <w:b/>
          <w:color w:val="auto"/>
        </w:rPr>
        <w:t>Parágrafo Segundo</w:t>
      </w:r>
      <w:r w:rsidRPr="004B6F97">
        <w:rPr>
          <w:color w:val="auto"/>
        </w:rPr>
        <w:t xml:space="preserve"> – </w:t>
      </w:r>
      <w:r w:rsidR="00D71DB6" w:rsidRPr="00D71DB6">
        <w:rPr>
          <w:color w:val="auto"/>
        </w:rPr>
        <w:t>São infrações médias as condutas que caracterizam inexecução parcial do contrato, em especial:</w:t>
      </w:r>
    </w:p>
    <w:p w:rsidR="00D71DB6" w:rsidRPr="00D71DB6" w:rsidRDefault="00D71DB6" w:rsidP="00D71DB6">
      <w:pPr>
        <w:pStyle w:val="Contrato-Corpo"/>
        <w:rPr>
          <w:color w:val="auto"/>
        </w:rPr>
      </w:pPr>
      <w:r w:rsidRPr="00D71DB6">
        <w:rPr>
          <w:color w:val="auto"/>
        </w:rPr>
        <w:t>1 – Reincidir em conduta ou omissão que ensejou a aplicação anterior de advertência;</w:t>
      </w:r>
    </w:p>
    <w:p w:rsidR="00D71DB6" w:rsidRPr="00D71DB6" w:rsidRDefault="00D71DB6" w:rsidP="00D71DB6">
      <w:pPr>
        <w:pStyle w:val="Contrato-Corpo"/>
        <w:rPr>
          <w:color w:val="auto"/>
        </w:rPr>
      </w:pPr>
      <w:r w:rsidRPr="00D71DB6">
        <w:rPr>
          <w:color w:val="auto"/>
        </w:rPr>
        <w:t>2 – Atrasar o início ou conclusão da prestação dos serviços;</w:t>
      </w:r>
    </w:p>
    <w:p w:rsidR="00D71DB6" w:rsidRDefault="00D71DB6" w:rsidP="00D71DB6">
      <w:pPr>
        <w:pStyle w:val="Contrato-Corpo"/>
        <w:rPr>
          <w:color w:val="auto"/>
        </w:rPr>
      </w:pPr>
      <w:r w:rsidRPr="00D71DB6">
        <w:rPr>
          <w:color w:val="auto"/>
        </w:rPr>
        <w:t>3 – Não completar a prestação dos serviços.</w:t>
      </w:r>
    </w:p>
    <w:p w:rsidR="00D71DB6" w:rsidRPr="00D71DB6" w:rsidRDefault="00895ABF" w:rsidP="00D71DB6">
      <w:pPr>
        <w:pStyle w:val="Contrato-Corpo"/>
        <w:rPr>
          <w:color w:val="auto"/>
        </w:rPr>
      </w:pPr>
      <w:r>
        <w:rPr>
          <w:b/>
          <w:color w:val="auto"/>
        </w:rPr>
        <w:t>Parágrafo Terceiro</w:t>
      </w:r>
      <w:r w:rsidRPr="004B6F97">
        <w:rPr>
          <w:color w:val="auto"/>
        </w:rPr>
        <w:t xml:space="preserve"> – </w:t>
      </w:r>
      <w:r w:rsidR="00D71DB6" w:rsidRPr="00D71DB6">
        <w:rPr>
          <w:color w:val="auto"/>
        </w:rPr>
        <w:t>São infrações graves as condutas que caracterizam inexecução parcial ou total do contrato, em especial:</w:t>
      </w:r>
    </w:p>
    <w:p w:rsidR="00D71DB6" w:rsidRPr="00D71DB6" w:rsidRDefault="00D71DB6" w:rsidP="00D71DB6">
      <w:pPr>
        <w:pStyle w:val="Contrato-Corpo"/>
        <w:rPr>
          <w:color w:val="auto"/>
        </w:rPr>
      </w:pPr>
      <w:r w:rsidRPr="00D71DB6">
        <w:rPr>
          <w:color w:val="auto"/>
        </w:rPr>
        <w:t>1 – Recusar-se o adjudicatário, sem a devida justificativa, a assinar o contrato, aceitar ou retirar o instrumento equivalente, dentro do prazo estabelecido pela Administração;</w:t>
      </w:r>
    </w:p>
    <w:p w:rsidR="00D71DB6" w:rsidRPr="00D71DB6" w:rsidRDefault="00D71DB6" w:rsidP="00D71DB6">
      <w:pPr>
        <w:pStyle w:val="Contrato-Corpo"/>
        <w:rPr>
          <w:color w:val="auto"/>
        </w:rPr>
      </w:pPr>
      <w:r w:rsidRPr="00D71DB6">
        <w:rPr>
          <w:color w:val="auto"/>
        </w:rPr>
        <w:t>2 – Atrasar o início ou conclusão da prestação de serviços em prazo superior a 06h (seis horas).</w:t>
      </w:r>
    </w:p>
    <w:p w:rsidR="00D71DB6" w:rsidRPr="00D71DB6" w:rsidRDefault="00D71DB6" w:rsidP="00D71DB6">
      <w:pPr>
        <w:pStyle w:val="Contrato-Corpo"/>
        <w:rPr>
          <w:color w:val="auto"/>
        </w:rPr>
      </w:pPr>
      <w:r w:rsidRPr="00D71DB6">
        <w:rPr>
          <w:color w:val="auto"/>
        </w:rPr>
        <w:t>3 – Atrasar reiteradamente a execução ou substituição dos serviços.</w:t>
      </w:r>
    </w:p>
    <w:p w:rsidR="00D71DB6" w:rsidRDefault="00D71DB6" w:rsidP="00D71DB6">
      <w:pPr>
        <w:pStyle w:val="Contrato-Corpo"/>
        <w:rPr>
          <w:color w:val="auto"/>
        </w:rPr>
      </w:pPr>
      <w:r w:rsidRPr="00D71DB6">
        <w:rPr>
          <w:color w:val="auto"/>
        </w:rPr>
        <w:t>4 –</w:t>
      </w:r>
      <w:r w:rsidR="00D432C2">
        <w:rPr>
          <w:color w:val="auto"/>
        </w:rPr>
        <w:t xml:space="preserve"> </w:t>
      </w:r>
      <w:r w:rsidRPr="00D71DB6">
        <w:rPr>
          <w:color w:val="auto"/>
        </w:rPr>
        <w:t>Empregar materiais, produtos,  que comprometam a qualidade  dos alimentos servidos no buffet contratado.</w:t>
      </w:r>
    </w:p>
    <w:p w:rsidR="00895ABF" w:rsidRPr="004B6F97" w:rsidRDefault="00895ABF" w:rsidP="00D71DB6">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71DB6" w:rsidRPr="00D71DB6" w:rsidRDefault="00FE46C5" w:rsidP="00D71DB6">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00D71DB6" w:rsidRPr="00D71DB6">
        <w:rPr>
          <w:color w:val="auto"/>
        </w:rPr>
        <w:t>Para as infrações médias, o valor da multa será arbitrado entre 21 a 45 UNIFBJ;</w:t>
      </w:r>
    </w:p>
    <w:p w:rsidR="00D71DB6" w:rsidRPr="00D71DB6" w:rsidRDefault="00D71DB6" w:rsidP="00D71DB6">
      <w:pPr>
        <w:pStyle w:val="Contrato-Corpo"/>
        <w:rPr>
          <w:color w:val="auto"/>
        </w:rPr>
      </w:pPr>
      <w:r w:rsidRPr="00D71DB6">
        <w:rPr>
          <w:color w:val="auto"/>
        </w:rPr>
        <w:t>2 – Para as infrações graves, o valor da multa será arbitrado entre 46 a 65 UNIFBJ;</w:t>
      </w:r>
    </w:p>
    <w:p w:rsidR="0057452C" w:rsidRDefault="00D71DB6" w:rsidP="00D71DB6">
      <w:pPr>
        <w:pStyle w:val="Contrato-Corpo"/>
        <w:rPr>
          <w:color w:val="auto"/>
        </w:rPr>
      </w:pPr>
      <w:r w:rsidRPr="00D71DB6">
        <w:rPr>
          <w:color w:val="auto"/>
        </w:rPr>
        <w:t>3 – Para as infrações gravíssimas, o valor da multa será arbitrado entre 66 a 90 UNIFBJ.</w:t>
      </w:r>
    </w:p>
    <w:p w:rsidR="00860FB8" w:rsidRDefault="00895ABF" w:rsidP="0057452C">
      <w:pPr>
        <w:pStyle w:val="Contrato-Corpo"/>
        <w:rPr>
          <w:color w:val="auto"/>
        </w:rPr>
      </w:pPr>
      <w:r>
        <w:rPr>
          <w:b/>
          <w:color w:val="auto"/>
        </w:rPr>
        <w:t>Parágrafo Sétimo -</w:t>
      </w:r>
      <w:r>
        <w:rPr>
          <w:color w:val="auto"/>
        </w:rPr>
        <w:t xml:space="preserve"> </w:t>
      </w:r>
      <w:r w:rsidR="0057452C" w:rsidRPr="0057452C">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57452C" w:rsidRPr="0057452C" w:rsidRDefault="00D71DB6" w:rsidP="0057452C">
      <w:pPr>
        <w:pStyle w:val="Corpodetexto"/>
        <w:spacing w:line="200" w:lineRule="atLeast"/>
        <w:rPr>
          <w:color w:val="auto"/>
          <w:szCs w:val="22"/>
        </w:rPr>
      </w:pPr>
      <w:r w:rsidRPr="00D71DB6">
        <w:rPr>
          <w:color w:val="auto"/>
          <w:szCs w:val="22"/>
        </w:rPr>
        <w:t>O contrato começará a viger a partir da sua assinatura e terá duração até a data de 31/12/2022, com eficácia na forma do art. 61, parágrafo único da Lei Federal nº 8.666/93, sendo vedada sua prorrogação.</w:t>
      </w:r>
    </w:p>
    <w:p w:rsidR="0057452C" w:rsidRPr="0057452C" w:rsidRDefault="0057452C" w:rsidP="0057452C">
      <w:pPr>
        <w:pStyle w:val="Corpodetexto"/>
        <w:spacing w:line="200" w:lineRule="atLeast"/>
        <w:rPr>
          <w:color w:val="auto"/>
          <w:szCs w:val="22"/>
        </w:rPr>
      </w:pPr>
      <w:r>
        <w:rPr>
          <w:b/>
          <w:color w:val="auto"/>
          <w:szCs w:val="22"/>
        </w:rPr>
        <w:t>Parágrafo Primeiro</w:t>
      </w:r>
      <w:r w:rsidRPr="0057452C">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57452C" w:rsidRPr="0057452C" w:rsidRDefault="0057452C" w:rsidP="0057452C">
      <w:pPr>
        <w:pStyle w:val="Corpodetexto"/>
        <w:spacing w:line="200" w:lineRule="atLeast"/>
        <w:rPr>
          <w:color w:val="auto"/>
          <w:szCs w:val="22"/>
        </w:rPr>
      </w:pPr>
      <w:r w:rsidRPr="0057452C">
        <w:rPr>
          <w:color w:val="auto"/>
          <w:szCs w:val="22"/>
        </w:rPr>
        <w:t>1 – Quando houver modificação das especificações, para melhor adequação técnica aos objetivos da Administração;</w:t>
      </w:r>
    </w:p>
    <w:p w:rsidR="0057452C" w:rsidRPr="0057452C" w:rsidRDefault="0057452C" w:rsidP="0057452C">
      <w:pPr>
        <w:pStyle w:val="Corpodetexto"/>
        <w:spacing w:line="200" w:lineRule="atLeast"/>
        <w:rPr>
          <w:color w:val="auto"/>
          <w:szCs w:val="22"/>
        </w:rPr>
      </w:pPr>
      <w:r w:rsidRPr="0057452C">
        <w:rPr>
          <w:color w:val="auto"/>
          <w:szCs w:val="22"/>
        </w:rPr>
        <w:t>2 – Quando houver modificação do valor contratual em razão de acréscimos ou supressão quantitativa dos serviços a serem prestados, limitados à 25% (vinte e cinco por cento) do valor inicial atualizado do contrato.</w:t>
      </w:r>
    </w:p>
    <w:p w:rsidR="0057452C" w:rsidRPr="0057452C" w:rsidRDefault="0057452C" w:rsidP="0057452C">
      <w:pPr>
        <w:pStyle w:val="Corpodetexto"/>
        <w:spacing w:line="200" w:lineRule="atLeast"/>
        <w:rPr>
          <w:color w:val="auto"/>
          <w:szCs w:val="22"/>
        </w:rPr>
      </w:pPr>
      <w:r>
        <w:rPr>
          <w:b/>
          <w:color w:val="auto"/>
          <w:szCs w:val="22"/>
        </w:rPr>
        <w:t>Parágrafo Segundo</w:t>
      </w:r>
      <w:r w:rsidRPr="0057452C">
        <w:rPr>
          <w:color w:val="auto"/>
          <w:szCs w:val="22"/>
        </w:rPr>
        <w:t xml:space="preserve"> – O contrato poderá ser alterado por comum acordo das partes, após justificativa da Administração, nas seguintes hipóteses:</w:t>
      </w:r>
    </w:p>
    <w:p w:rsidR="0057452C" w:rsidRPr="0057452C" w:rsidRDefault="0057452C" w:rsidP="0057452C">
      <w:pPr>
        <w:pStyle w:val="Corpodetexto"/>
        <w:spacing w:line="200" w:lineRule="atLeast"/>
        <w:rPr>
          <w:color w:val="auto"/>
          <w:szCs w:val="22"/>
        </w:rPr>
      </w:pPr>
      <w:r w:rsidRPr="0057452C">
        <w:rPr>
          <w:color w:val="auto"/>
          <w:szCs w:val="22"/>
        </w:rPr>
        <w:t>1 – Quando conveniente a substituição de garantia de execução;</w:t>
      </w:r>
    </w:p>
    <w:p w:rsidR="0057452C" w:rsidRPr="0057452C" w:rsidRDefault="0057452C" w:rsidP="0057452C">
      <w:pPr>
        <w:pStyle w:val="Corpodetexto"/>
        <w:spacing w:line="200" w:lineRule="atLeast"/>
        <w:rPr>
          <w:color w:val="auto"/>
          <w:szCs w:val="22"/>
        </w:rPr>
      </w:pPr>
      <w:r w:rsidRPr="0057452C">
        <w:rPr>
          <w:color w:val="auto"/>
          <w:szCs w:val="22"/>
        </w:rPr>
        <w:t>2 – Quando necessária a modificação da forma de prestação ou da dinâmica de execução do contrato, em razão da verificação técnica de inaplicabilidade dos termos contratuais originais;</w:t>
      </w:r>
    </w:p>
    <w:p w:rsidR="0057452C" w:rsidRPr="0057452C" w:rsidRDefault="0057452C" w:rsidP="0057452C">
      <w:pPr>
        <w:pStyle w:val="Corpodetexto"/>
        <w:spacing w:line="200" w:lineRule="atLeast"/>
        <w:rPr>
          <w:color w:val="auto"/>
          <w:szCs w:val="22"/>
        </w:rPr>
      </w:pPr>
      <w:r w:rsidRPr="0057452C">
        <w:rPr>
          <w:color w:val="auto"/>
          <w:szCs w:val="22"/>
        </w:rPr>
        <w:t>3 – Quando necessária a modificação da forma de pagamento, por imposição de circunstâncias supervenientes, mantido o valor inicial atualizado, sendo vedada a antecipação do pagamento sem a correspondente contraprestação do serviço;</w:t>
      </w:r>
    </w:p>
    <w:p w:rsidR="0057452C" w:rsidRPr="0057452C" w:rsidRDefault="0057452C" w:rsidP="0057452C">
      <w:pPr>
        <w:pStyle w:val="Corpodetexto"/>
        <w:spacing w:line="200" w:lineRule="atLeast"/>
        <w:rPr>
          <w:color w:val="auto"/>
          <w:szCs w:val="22"/>
        </w:rPr>
      </w:pPr>
      <w:r w:rsidRPr="0057452C">
        <w:rPr>
          <w:color w:val="auto"/>
          <w:szCs w:val="22"/>
        </w:rPr>
        <w:t>4 – Para restabelecer a relação que as partes pactuaram inicialmente entre os encargos da CONTRATADA e a retribuição da Administração para a justa remuneração</w:t>
      </w:r>
      <w:r w:rsidRPr="0057452C">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7452C" w:rsidRPr="0057452C" w:rsidRDefault="0057452C" w:rsidP="0057452C">
      <w:pPr>
        <w:pStyle w:val="Corpodetexto"/>
        <w:spacing w:line="200" w:lineRule="atLeast"/>
        <w:rPr>
          <w:color w:val="auto"/>
          <w:szCs w:val="22"/>
        </w:rPr>
      </w:pPr>
      <w:r w:rsidRPr="0057452C">
        <w:rPr>
          <w:color w:val="auto"/>
          <w:szCs w:val="22"/>
        </w:rPr>
        <w:t>5 – Quando necessária a supressão de serviços a serem prestados em proporção superior à 25% (vinte e cinco por cento) do valor inicial atualizado do contrato.</w:t>
      </w:r>
    </w:p>
    <w:p w:rsidR="0057452C" w:rsidRPr="0057452C" w:rsidRDefault="0057452C" w:rsidP="0057452C">
      <w:pPr>
        <w:pStyle w:val="Corpodetexto"/>
        <w:spacing w:line="200" w:lineRule="atLeast"/>
        <w:rPr>
          <w:color w:val="auto"/>
          <w:szCs w:val="22"/>
        </w:rPr>
      </w:pPr>
      <w:r>
        <w:rPr>
          <w:b/>
          <w:color w:val="auto"/>
          <w:szCs w:val="22"/>
        </w:rPr>
        <w:t>Parágrafo Terceiro</w:t>
      </w:r>
      <w:r w:rsidRPr="0057452C">
        <w:rPr>
          <w:color w:val="auto"/>
          <w:szCs w:val="22"/>
        </w:rPr>
        <w:t xml:space="preserve"> – Havendo alteração unilateral, a Administração restabelecerá, por aditamento, o equilíbrio financeiro-econômico inicial.</w:t>
      </w:r>
    </w:p>
    <w:p w:rsidR="0057452C" w:rsidRPr="0057452C" w:rsidRDefault="0057452C" w:rsidP="0057452C">
      <w:pPr>
        <w:pStyle w:val="Corpodetexto"/>
        <w:spacing w:line="200" w:lineRule="atLeast"/>
        <w:rPr>
          <w:color w:val="auto"/>
          <w:szCs w:val="22"/>
        </w:rPr>
      </w:pPr>
      <w:r>
        <w:rPr>
          <w:b/>
          <w:color w:val="auto"/>
          <w:szCs w:val="22"/>
        </w:rPr>
        <w:t>Parágrafo Quarto</w:t>
      </w:r>
      <w:r w:rsidRPr="0057452C">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7452C" w:rsidRPr="0057452C" w:rsidRDefault="0057452C" w:rsidP="0057452C">
      <w:pPr>
        <w:pStyle w:val="Corpodetexto"/>
        <w:spacing w:line="200" w:lineRule="atLeast"/>
        <w:rPr>
          <w:color w:val="auto"/>
          <w:szCs w:val="22"/>
        </w:rPr>
      </w:pPr>
      <w:r>
        <w:rPr>
          <w:b/>
          <w:color w:val="auto"/>
          <w:szCs w:val="22"/>
        </w:rPr>
        <w:t>Parágrafo Quinto</w:t>
      </w:r>
      <w:r w:rsidRPr="0057452C">
        <w:rPr>
          <w:color w:val="auto"/>
          <w:szCs w:val="22"/>
        </w:rPr>
        <w:t xml:space="preserve"> – O reinício da execução do contrato, após a suspensão, será realizado após ordem da Administração, nos moldes adotados para a execução do objeto.</w:t>
      </w:r>
    </w:p>
    <w:p w:rsidR="0057452C" w:rsidRPr="0057452C" w:rsidRDefault="0057452C" w:rsidP="0057452C">
      <w:pPr>
        <w:pStyle w:val="Corpodetexto"/>
        <w:spacing w:line="200" w:lineRule="atLeast"/>
        <w:rPr>
          <w:color w:val="auto"/>
          <w:szCs w:val="22"/>
        </w:rPr>
      </w:pPr>
      <w:r>
        <w:rPr>
          <w:b/>
          <w:color w:val="auto"/>
          <w:szCs w:val="22"/>
        </w:rPr>
        <w:t>Parágrafo Sexto</w:t>
      </w:r>
      <w:r w:rsidRPr="0057452C">
        <w:rPr>
          <w:color w:val="auto"/>
          <w:szCs w:val="22"/>
        </w:rPr>
        <w:t xml:space="preserve"> – O contrato será extinto após a conclusão de sua execução, por rescisão determinada por ato unilateral da Administração, por rescisão administrativa consensual ou por rescisão judicial.</w:t>
      </w:r>
    </w:p>
    <w:p w:rsidR="0057452C" w:rsidRPr="0057452C" w:rsidRDefault="0057452C" w:rsidP="0057452C">
      <w:pPr>
        <w:pStyle w:val="Corpodetexto"/>
        <w:spacing w:line="200" w:lineRule="atLeast"/>
        <w:rPr>
          <w:color w:val="auto"/>
          <w:szCs w:val="22"/>
        </w:rPr>
      </w:pPr>
      <w:r>
        <w:rPr>
          <w:b/>
          <w:color w:val="auto"/>
          <w:szCs w:val="22"/>
        </w:rPr>
        <w:t>Parágrafo Sétimo</w:t>
      </w:r>
      <w:r w:rsidRPr="0057452C">
        <w:rPr>
          <w:color w:val="auto"/>
          <w:szCs w:val="22"/>
        </w:rPr>
        <w:t xml:space="preserve"> – São hipóteses de rescisão determinada por ato unilateral da Administração:</w:t>
      </w:r>
    </w:p>
    <w:p w:rsidR="0057452C" w:rsidRPr="0057452C" w:rsidRDefault="0057452C" w:rsidP="0057452C">
      <w:pPr>
        <w:pStyle w:val="Corpodetexto"/>
        <w:spacing w:line="200" w:lineRule="atLeast"/>
        <w:rPr>
          <w:color w:val="auto"/>
          <w:szCs w:val="22"/>
        </w:rPr>
      </w:pPr>
      <w:r w:rsidRPr="0057452C">
        <w:rPr>
          <w:color w:val="auto"/>
          <w:szCs w:val="22"/>
        </w:rPr>
        <w:t>1 – O não cumprimento de cláusulas contratuais, especificações, projetos ou prazos;</w:t>
      </w:r>
    </w:p>
    <w:p w:rsidR="0057452C" w:rsidRPr="0057452C" w:rsidRDefault="0057452C" w:rsidP="0057452C">
      <w:pPr>
        <w:pStyle w:val="Corpodetexto"/>
        <w:spacing w:line="200" w:lineRule="atLeast"/>
        <w:rPr>
          <w:color w:val="auto"/>
          <w:szCs w:val="22"/>
        </w:rPr>
      </w:pPr>
      <w:r w:rsidRPr="0057452C">
        <w:rPr>
          <w:color w:val="auto"/>
          <w:szCs w:val="22"/>
        </w:rPr>
        <w:t>2 – O cumprimento irregular de cláusulas contratuais, especificações, projetos e prazos;</w:t>
      </w:r>
    </w:p>
    <w:p w:rsidR="0057452C" w:rsidRPr="0057452C" w:rsidRDefault="0057452C" w:rsidP="0057452C">
      <w:pPr>
        <w:pStyle w:val="Corpodetexto"/>
        <w:spacing w:line="200" w:lineRule="atLeast"/>
        <w:rPr>
          <w:color w:val="auto"/>
          <w:szCs w:val="22"/>
        </w:rPr>
      </w:pPr>
      <w:r w:rsidRPr="0057452C">
        <w:rPr>
          <w:color w:val="auto"/>
          <w:szCs w:val="22"/>
        </w:rPr>
        <w:t>3 – A lentidão do seu cumprimento, levando a Administração a comprovar a impossibilidade da conclusão do serviço nos prazos estipulados;</w:t>
      </w:r>
    </w:p>
    <w:p w:rsidR="0057452C" w:rsidRPr="0057452C" w:rsidRDefault="0057452C" w:rsidP="0057452C">
      <w:pPr>
        <w:pStyle w:val="Corpodetexto"/>
        <w:spacing w:line="200" w:lineRule="atLeast"/>
        <w:rPr>
          <w:color w:val="auto"/>
          <w:szCs w:val="22"/>
        </w:rPr>
      </w:pPr>
      <w:r w:rsidRPr="0057452C">
        <w:rPr>
          <w:color w:val="auto"/>
          <w:szCs w:val="22"/>
        </w:rPr>
        <w:t>4 – O atraso injustificado no início do serviço;</w:t>
      </w:r>
    </w:p>
    <w:p w:rsidR="0057452C" w:rsidRPr="0057452C" w:rsidRDefault="0057452C" w:rsidP="0057452C">
      <w:pPr>
        <w:pStyle w:val="Corpodetexto"/>
        <w:spacing w:line="200" w:lineRule="atLeast"/>
        <w:rPr>
          <w:color w:val="auto"/>
          <w:szCs w:val="22"/>
        </w:rPr>
      </w:pPr>
      <w:r w:rsidRPr="0057452C">
        <w:rPr>
          <w:color w:val="auto"/>
          <w:szCs w:val="22"/>
        </w:rPr>
        <w:t>5 – A paralisação do serviço sem justa causa e prévia comunicação à Administração;</w:t>
      </w:r>
    </w:p>
    <w:p w:rsidR="0057452C" w:rsidRPr="0057452C" w:rsidRDefault="0057452C" w:rsidP="0057452C">
      <w:pPr>
        <w:pStyle w:val="Corpodetexto"/>
        <w:spacing w:line="200" w:lineRule="atLeast"/>
        <w:rPr>
          <w:color w:val="auto"/>
          <w:szCs w:val="22"/>
        </w:rPr>
      </w:pPr>
      <w:r w:rsidRPr="0057452C">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57452C" w:rsidRPr="0057452C" w:rsidRDefault="0057452C" w:rsidP="0057452C">
      <w:pPr>
        <w:pStyle w:val="Corpodetexto"/>
        <w:spacing w:line="200" w:lineRule="atLeast"/>
        <w:rPr>
          <w:color w:val="auto"/>
          <w:szCs w:val="22"/>
        </w:rPr>
      </w:pPr>
      <w:r w:rsidRPr="0057452C">
        <w:rPr>
          <w:color w:val="auto"/>
          <w:szCs w:val="22"/>
        </w:rPr>
        <w:t>7 – O desatendimento das determinações regulares da autoridade designada para acompanhar e fiscalizar a sua execução, assim como as de seus superiores;</w:t>
      </w:r>
    </w:p>
    <w:p w:rsidR="0057452C" w:rsidRPr="0057452C" w:rsidRDefault="0057452C" w:rsidP="0057452C">
      <w:pPr>
        <w:pStyle w:val="Corpodetexto"/>
        <w:spacing w:line="200" w:lineRule="atLeast"/>
        <w:rPr>
          <w:color w:val="auto"/>
          <w:szCs w:val="22"/>
        </w:rPr>
      </w:pPr>
      <w:r w:rsidRPr="0057452C">
        <w:rPr>
          <w:color w:val="auto"/>
          <w:szCs w:val="22"/>
        </w:rPr>
        <w:t>8 – O cometimento reiterado de faltas na sua execução, anotadas em registro próprio da fiscalização;</w:t>
      </w:r>
    </w:p>
    <w:p w:rsidR="0057452C" w:rsidRPr="0057452C" w:rsidRDefault="0057452C" w:rsidP="0057452C">
      <w:pPr>
        <w:pStyle w:val="Corpodetexto"/>
        <w:spacing w:line="200" w:lineRule="atLeast"/>
        <w:rPr>
          <w:color w:val="auto"/>
          <w:szCs w:val="22"/>
        </w:rPr>
      </w:pPr>
      <w:r w:rsidRPr="0057452C">
        <w:rPr>
          <w:color w:val="auto"/>
          <w:szCs w:val="22"/>
        </w:rPr>
        <w:t>9 – A decretação de falência ou a instauração de insolvência civil;</w:t>
      </w:r>
    </w:p>
    <w:p w:rsidR="0057452C" w:rsidRPr="0057452C" w:rsidRDefault="0057452C" w:rsidP="0057452C">
      <w:pPr>
        <w:pStyle w:val="Corpodetexto"/>
        <w:spacing w:line="200" w:lineRule="atLeast"/>
        <w:rPr>
          <w:color w:val="auto"/>
          <w:szCs w:val="22"/>
        </w:rPr>
      </w:pPr>
      <w:r>
        <w:rPr>
          <w:color w:val="auto"/>
          <w:szCs w:val="22"/>
        </w:rPr>
        <w:t>1</w:t>
      </w:r>
      <w:r w:rsidRPr="0057452C">
        <w:rPr>
          <w:color w:val="auto"/>
          <w:szCs w:val="22"/>
        </w:rPr>
        <w:t>0 – A dissolução da sociedade ou o falecimento do contratado;</w:t>
      </w:r>
    </w:p>
    <w:p w:rsidR="0057452C" w:rsidRPr="0057452C" w:rsidRDefault="0057452C" w:rsidP="0057452C">
      <w:pPr>
        <w:pStyle w:val="Corpodetexto"/>
        <w:spacing w:line="200" w:lineRule="atLeast"/>
        <w:rPr>
          <w:color w:val="auto"/>
          <w:szCs w:val="22"/>
        </w:rPr>
      </w:pPr>
      <w:r w:rsidRPr="0057452C">
        <w:rPr>
          <w:color w:val="auto"/>
          <w:szCs w:val="22"/>
        </w:rPr>
        <w:t>11 – A alteração social ou a modificação da finalidade ou da estrutura da empresa, que prejudique a execução do contrato;</w:t>
      </w:r>
    </w:p>
    <w:p w:rsidR="0057452C" w:rsidRPr="0057452C" w:rsidRDefault="0057452C" w:rsidP="0057452C">
      <w:pPr>
        <w:pStyle w:val="Corpodetexto"/>
        <w:spacing w:line="200" w:lineRule="atLeast"/>
        <w:rPr>
          <w:color w:val="auto"/>
          <w:szCs w:val="22"/>
        </w:rPr>
      </w:pPr>
      <w:r w:rsidRPr="0057452C">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57452C" w:rsidRPr="0057452C" w:rsidRDefault="0057452C" w:rsidP="0057452C">
      <w:pPr>
        <w:pStyle w:val="Corpodetexto"/>
        <w:spacing w:line="200" w:lineRule="atLeast"/>
        <w:rPr>
          <w:color w:val="auto"/>
          <w:szCs w:val="22"/>
        </w:rPr>
      </w:pPr>
      <w:r w:rsidRPr="0057452C">
        <w:rPr>
          <w:color w:val="auto"/>
          <w:szCs w:val="22"/>
        </w:rPr>
        <w:t>13 – A ocorrência de caso fortuito ou de força maior, regularmente comprovada, impeditiva da execução do contrato.</w:t>
      </w:r>
    </w:p>
    <w:p w:rsidR="0057452C" w:rsidRPr="0057452C" w:rsidRDefault="0057452C" w:rsidP="0057452C">
      <w:pPr>
        <w:pStyle w:val="Corpodetexto"/>
        <w:spacing w:line="200" w:lineRule="atLeast"/>
        <w:rPr>
          <w:color w:val="auto"/>
          <w:szCs w:val="22"/>
        </w:rPr>
      </w:pPr>
      <w:r>
        <w:rPr>
          <w:b/>
          <w:color w:val="auto"/>
          <w:szCs w:val="22"/>
        </w:rPr>
        <w:t>Parágrafo Oitavo</w:t>
      </w:r>
      <w:r w:rsidRPr="0057452C">
        <w:rPr>
          <w:color w:val="auto"/>
          <w:szCs w:val="22"/>
        </w:rPr>
        <w:t xml:space="preserve"> – A rescisão amigável se dará mediante comum acordo entre a Administração e a CONTRATADA, reduzida a termo no processo de licitação.</w:t>
      </w:r>
    </w:p>
    <w:p w:rsidR="00FE46C5" w:rsidRDefault="0057452C" w:rsidP="0057452C">
      <w:pPr>
        <w:pStyle w:val="Corpodetexto"/>
        <w:spacing w:line="200" w:lineRule="atLeast"/>
        <w:rPr>
          <w:color w:val="auto"/>
          <w:szCs w:val="22"/>
        </w:rPr>
      </w:pPr>
      <w:r>
        <w:rPr>
          <w:b/>
          <w:color w:val="auto"/>
          <w:szCs w:val="22"/>
        </w:rPr>
        <w:t>Parágrafo Nono</w:t>
      </w:r>
      <w:r w:rsidRPr="0057452C">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7452C" w:rsidRDefault="0057452C" w:rsidP="0057452C">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140BF0">
        <w:rPr>
          <w:color w:val="auto"/>
          <w:szCs w:val="22"/>
        </w:rPr>
        <w:t xml:space="preserve"> </w:t>
      </w:r>
      <w:r w:rsidR="003B249E">
        <w:rPr>
          <w:color w:val="auto"/>
          <w:szCs w:val="22"/>
        </w:rPr>
        <w:t xml:space="preserve">    </w:t>
      </w:r>
      <w:bookmarkStart w:id="2" w:name="_GoBack"/>
      <w:bookmarkEnd w:id="2"/>
      <w:r w:rsidR="00665D75">
        <w:rPr>
          <w:color w:val="auto"/>
          <w:szCs w:val="22"/>
        </w:rPr>
        <w:t xml:space="preserve"> </w:t>
      </w:r>
      <w:r w:rsidRPr="00280327">
        <w:rPr>
          <w:color w:val="auto"/>
          <w:szCs w:val="22"/>
        </w:rPr>
        <w:t xml:space="preserve">de </w:t>
      </w:r>
      <w:r w:rsidR="00665D75">
        <w:rPr>
          <w:color w:val="auto"/>
          <w:szCs w:val="22"/>
        </w:rPr>
        <w:t>outu</w:t>
      </w:r>
      <w:r w:rsidR="00140BF0">
        <w:rPr>
          <w:color w:val="auto"/>
          <w:szCs w:val="22"/>
        </w:rPr>
        <w:t>bro</w:t>
      </w:r>
      <w:r w:rsidRPr="00280327">
        <w:rPr>
          <w:color w:val="auto"/>
          <w:szCs w:val="22"/>
        </w:rPr>
        <w:t xml:space="preserve"> de </w:t>
      </w:r>
      <w:r w:rsidR="00140BF0">
        <w:rPr>
          <w:color w:val="auto"/>
          <w:szCs w:val="22"/>
        </w:rPr>
        <w:t>2022</w:t>
      </w:r>
      <w:r w:rsidRPr="00280327">
        <w:rPr>
          <w:color w:val="auto"/>
          <w:szCs w:val="22"/>
        </w:rPr>
        <w:t xml:space="preserve">. </w:t>
      </w:r>
    </w:p>
    <w:p w:rsidR="00895ABF" w:rsidRPr="00280327" w:rsidRDefault="00895ABF" w:rsidP="00895ABF">
      <w:pPr>
        <w:pStyle w:val="Corpodetexto"/>
        <w:spacing w:line="200" w:lineRule="atLeast"/>
        <w:jc w:val="center"/>
        <w:rPr>
          <w:color w:val="auto"/>
          <w:szCs w:val="22"/>
        </w:rPr>
      </w:pPr>
    </w:p>
    <w:p w:rsidR="00895ABF" w:rsidRDefault="00895ABF" w:rsidP="00895ABF">
      <w:pPr>
        <w:pStyle w:val="Corpodetexto"/>
        <w:spacing w:line="200" w:lineRule="atLeast"/>
        <w:jc w:val="center"/>
        <w:rPr>
          <w:b/>
          <w:bCs/>
          <w:color w:val="auto"/>
          <w:szCs w:val="22"/>
        </w:rPr>
      </w:pPr>
    </w:p>
    <w:p w:rsidR="0057452C" w:rsidRDefault="0057452C" w:rsidP="00895ABF">
      <w:pPr>
        <w:pStyle w:val="Corpodetexto"/>
        <w:spacing w:line="200" w:lineRule="atLeast"/>
        <w:jc w:val="center"/>
        <w:rPr>
          <w:b/>
          <w:bCs/>
          <w:color w:val="auto"/>
          <w:szCs w:val="22"/>
        </w:rPr>
      </w:pPr>
    </w:p>
    <w:p w:rsidR="0057452C" w:rsidRPr="00280327" w:rsidRDefault="0057452C" w:rsidP="00895ABF">
      <w:pPr>
        <w:pStyle w:val="Corpodetexto"/>
        <w:spacing w:line="200" w:lineRule="atLeast"/>
        <w:jc w:val="center"/>
        <w:rPr>
          <w:b/>
          <w:bCs/>
          <w:color w:val="auto"/>
          <w:szCs w:val="22"/>
        </w:rPr>
        <w:sectPr w:rsidR="0057452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59268982"/>
          <w:placeholder>
            <w:docPart w:val="A49C911BE05B4D088DC50372632A37C6"/>
          </w:placeholder>
        </w:sdtPr>
        <w:sdtContent>
          <w:r w:rsidR="003B249E">
            <w:rPr>
              <w:b/>
              <w:bCs/>
              <w:color w:val="auto"/>
              <w:szCs w:val="22"/>
            </w:rPr>
            <w:t>WL BENVENUTI SORVETES LTDA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D432C2" w:rsidRDefault="00D432C2"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0"/>
      <w:foot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B0" w:rsidRDefault="003558B0" w:rsidP="00EE60F6">
      <w:r>
        <w:separator/>
      </w:r>
    </w:p>
  </w:endnote>
  <w:endnote w:type="continuationSeparator" w:id="0">
    <w:p w:rsidR="003558B0" w:rsidRDefault="003558B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1879"/>
      <w:docPartObj>
        <w:docPartGallery w:val="Page Numbers (Bottom of Page)"/>
        <w:docPartUnique/>
      </w:docPartObj>
    </w:sdtPr>
    <w:sdtEndPr/>
    <w:sdtContent>
      <w:p w:rsidR="003558B0" w:rsidRDefault="003558B0">
        <w:pPr>
          <w:pStyle w:val="Rodap"/>
          <w:jc w:val="right"/>
        </w:pPr>
        <w:r>
          <w:fldChar w:fldCharType="begin"/>
        </w:r>
        <w:r>
          <w:instrText>PAGE   \* MERGEFORMAT</w:instrText>
        </w:r>
        <w:r>
          <w:fldChar w:fldCharType="separate"/>
        </w:r>
        <w:r w:rsidR="003B249E">
          <w:rPr>
            <w:noProof/>
          </w:rPr>
          <w:t>10</w:t>
        </w:r>
        <w:r>
          <w:fldChar w:fldCharType="end"/>
        </w:r>
      </w:p>
    </w:sdtContent>
  </w:sdt>
  <w:p w:rsidR="003558B0" w:rsidRDefault="003558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3558B0" w:rsidRDefault="003558B0">
        <w:pPr>
          <w:pStyle w:val="Rodap"/>
          <w:jc w:val="right"/>
        </w:pPr>
        <w:r>
          <w:fldChar w:fldCharType="begin"/>
        </w:r>
        <w:r>
          <w:instrText>PAGE   \* MERGEFORMAT</w:instrText>
        </w:r>
        <w:r>
          <w:fldChar w:fldCharType="separate"/>
        </w:r>
        <w:r>
          <w:rPr>
            <w:noProof/>
          </w:rPr>
          <w:t>10</w:t>
        </w:r>
        <w:r>
          <w:fldChar w:fldCharType="end"/>
        </w:r>
      </w:p>
    </w:sdtContent>
  </w:sdt>
  <w:p w:rsidR="003558B0" w:rsidRDefault="003558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B0" w:rsidRDefault="003558B0" w:rsidP="00EE60F6">
      <w:r>
        <w:separator/>
      </w:r>
    </w:p>
  </w:footnote>
  <w:footnote w:type="continuationSeparator" w:id="0">
    <w:p w:rsidR="003558B0" w:rsidRDefault="003558B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B0" w:rsidRPr="00D626E7" w:rsidRDefault="003B249E" w:rsidP="00696F02">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7875493" r:id="rId2"/>
      </w:object>
    </w:r>
    <w:r w:rsidR="003558B0">
      <w:rPr>
        <w:rFonts w:ascii="Arial Narrow" w:hAnsi="Arial Narrow"/>
        <w:b/>
        <w:sz w:val="36"/>
      </w:rPr>
      <w:t xml:space="preserve">             </w:t>
    </w:r>
    <w:r w:rsidR="003558B0" w:rsidRPr="00D626E7">
      <w:rPr>
        <w:rFonts w:ascii="Arial Narrow" w:hAnsi="Arial Narrow"/>
        <w:b/>
        <w:sz w:val="36"/>
      </w:rPr>
      <w:t>ESTADO DO RIO DE JANEIRO</w:t>
    </w:r>
    <w:r w:rsidR="003558B0" w:rsidRPr="006B621E">
      <w:rPr>
        <w:rFonts w:ascii="Times New Roman" w:hAnsi="Times New Roman" w:cs="Times New Roman"/>
        <w:color w:val="auto"/>
        <w:sz w:val="24"/>
        <w:szCs w:val="24"/>
        <w:lang w:eastAsia="pt-BR"/>
      </w:rPr>
      <w:t xml:space="preserve"> </w:t>
    </w:r>
  </w:p>
  <w:p w:rsidR="003558B0" w:rsidRDefault="003558B0"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B0" w:rsidRPr="00D626E7" w:rsidRDefault="003558B0"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58B0" w:rsidRDefault="003558B0" w:rsidP="006B621E">
                          <w:pPr>
                            <w:jc w:val="center"/>
                          </w:pPr>
                          <w:r>
                            <w:t>Página:</w:t>
                          </w:r>
                        </w:p>
                        <w:p w:rsidR="003558B0" w:rsidRDefault="003558B0" w:rsidP="006B621E">
                          <w:pPr>
                            <w:jc w:val="center"/>
                          </w:pPr>
                          <w:r>
                            <w:t>_______</w:t>
                          </w:r>
                        </w:p>
                        <w:p w:rsidR="003558B0" w:rsidRDefault="003558B0"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49F1E"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p9BrbhQIAAGQFAAAOAAAAAAAAAAAAAAAAAC4CAABkcnMvZTJvRG9jLnhtbFBLAQItABQABgAI&#10;AAAAIQBA49XX4QAAAAsBAAAPAAAAAAAAAAAAAAAAAN8EAABkcnMvZG93bnJldi54bWxQSwUGAAAA&#10;AAQABADzAAAA7QUAAAAA&#10;" fillcolor="white [3201]" strokecolor="black [3213]" strokeweight="2pt">
              <v:textbox>
                <w:txbxContent>
                  <w:p w:rsidR="003558B0" w:rsidRDefault="003558B0" w:rsidP="006B621E">
                    <w:pPr>
                      <w:jc w:val="center"/>
                    </w:pPr>
                    <w:r>
                      <w:t>Página:</w:t>
                    </w:r>
                  </w:p>
                  <w:p w:rsidR="003558B0" w:rsidRDefault="003558B0" w:rsidP="006B621E">
                    <w:pPr>
                      <w:jc w:val="center"/>
                    </w:pPr>
                    <w:r>
                      <w:t>_______</w:t>
                    </w:r>
                  </w:p>
                  <w:p w:rsidR="003558B0" w:rsidRDefault="003558B0" w:rsidP="006B621E">
                    <w:pPr>
                      <w:jc w:val="center"/>
                    </w:pPr>
                    <w:r>
                      <w:t>Rubrica:</w:t>
                    </w:r>
                  </w:p>
                </w:txbxContent>
              </v:textbox>
            </v:oval>
          </w:pict>
        </mc:Fallback>
      </mc:AlternateContent>
    </w:r>
    <w:r w:rsidR="003B249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875494" r:id="rId2"/>
      </w:obje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3558B0" w:rsidRPr="00D626E7" w:rsidRDefault="003558B0"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558B0" w:rsidRDefault="003558B0">
    <w:pPr>
      <w:pStyle w:val="Cabealho"/>
    </w:pPr>
  </w:p>
  <w:p w:rsidR="003558B0" w:rsidRDefault="003558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7683"/>
    <w:rsid w:val="00123C04"/>
    <w:rsid w:val="00140BF0"/>
    <w:rsid w:val="00142BD1"/>
    <w:rsid w:val="00173424"/>
    <w:rsid w:val="00175DA6"/>
    <w:rsid w:val="001818C9"/>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02E4F"/>
    <w:rsid w:val="003108A6"/>
    <w:rsid w:val="00322FDE"/>
    <w:rsid w:val="00332FFA"/>
    <w:rsid w:val="003558B0"/>
    <w:rsid w:val="00370609"/>
    <w:rsid w:val="00384402"/>
    <w:rsid w:val="00385BEC"/>
    <w:rsid w:val="003B249E"/>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4CC3"/>
    <w:rsid w:val="004C6AF1"/>
    <w:rsid w:val="004D7004"/>
    <w:rsid w:val="004E40CF"/>
    <w:rsid w:val="004F362A"/>
    <w:rsid w:val="00517250"/>
    <w:rsid w:val="00530CEC"/>
    <w:rsid w:val="00543ED1"/>
    <w:rsid w:val="00550F79"/>
    <w:rsid w:val="0057452C"/>
    <w:rsid w:val="0058121E"/>
    <w:rsid w:val="0058585E"/>
    <w:rsid w:val="005945E6"/>
    <w:rsid w:val="005A0BFA"/>
    <w:rsid w:val="005A3ADF"/>
    <w:rsid w:val="005C6BF0"/>
    <w:rsid w:val="005D2775"/>
    <w:rsid w:val="005D3A7F"/>
    <w:rsid w:val="005D628F"/>
    <w:rsid w:val="005E0FF6"/>
    <w:rsid w:val="005E3187"/>
    <w:rsid w:val="005E437B"/>
    <w:rsid w:val="005F15E5"/>
    <w:rsid w:val="005F2402"/>
    <w:rsid w:val="0060263F"/>
    <w:rsid w:val="0061035F"/>
    <w:rsid w:val="006239A3"/>
    <w:rsid w:val="00625CC1"/>
    <w:rsid w:val="0063027A"/>
    <w:rsid w:val="006302D9"/>
    <w:rsid w:val="00665D75"/>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70D"/>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0A7C"/>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96CFD"/>
    <w:rsid w:val="00AB39EC"/>
    <w:rsid w:val="00AC2AD3"/>
    <w:rsid w:val="00AE632D"/>
    <w:rsid w:val="00AF07CC"/>
    <w:rsid w:val="00AF5A0E"/>
    <w:rsid w:val="00B0772F"/>
    <w:rsid w:val="00B24F3C"/>
    <w:rsid w:val="00B53BD8"/>
    <w:rsid w:val="00B83B46"/>
    <w:rsid w:val="00B91175"/>
    <w:rsid w:val="00BB0AE6"/>
    <w:rsid w:val="00BB4BBB"/>
    <w:rsid w:val="00BD73EA"/>
    <w:rsid w:val="00BE1136"/>
    <w:rsid w:val="00BF6E89"/>
    <w:rsid w:val="00C028D3"/>
    <w:rsid w:val="00C46701"/>
    <w:rsid w:val="00C52E00"/>
    <w:rsid w:val="00C5452D"/>
    <w:rsid w:val="00C71511"/>
    <w:rsid w:val="00CD5D63"/>
    <w:rsid w:val="00CF3343"/>
    <w:rsid w:val="00D038BE"/>
    <w:rsid w:val="00D151F7"/>
    <w:rsid w:val="00D175BC"/>
    <w:rsid w:val="00D340D3"/>
    <w:rsid w:val="00D432C2"/>
    <w:rsid w:val="00D44AD2"/>
    <w:rsid w:val="00D52744"/>
    <w:rsid w:val="00D571B7"/>
    <w:rsid w:val="00D7128B"/>
    <w:rsid w:val="00D71DB6"/>
    <w:rsid w:val="00D73A50"/>
    <w:rsid w:val="00D73C0B"/>
    <w:rsid w:val="00D77A8C"/>
    <w:rsid w:val="00DA2F90"/>
    <w:rsid w:val="00DB1846"/>
    <w:rsid w:val="00DB7A0B"/>
    <w:rsid w:val="00DB7AD4"/>
    <w:rsid w:val="00DC027D"/>
    <w:rsid w:val="00DC539F"/>
    <w:rsid w:val="00DD357E"/>
    <w:rsid w:val="00DD5A4E"/>
    <w:rsid w:val="00DF4B49"/>
    <w:rsid w:val="00E22A83"/>
    <w:rsid w:val="00E46B07"/>
    <w:rsid w:val="00E67D16"/>
    <w:rsid w:val="00E92C2F"/>
    <w:rsid w:val="00ED6189"/>
    <w:rsid w:val="00EE60F6"/>
    <w:rsid w:val="00EF4706"/>
    <w:rsid w:val="00EF47CC"/>
    <w:rsid w:val="00EF6BC1"/>
    <w:rsid w:val="00EF767F"/>
    <w:rsid w:val="00F01130"/>
    <w:rsid w:val="00F13AF3"/>
    <w:rsid w:val="00F22AD6"/>
    <w:rsid w:val="00F27646"/>
    <w:rsid w:val="00F2785C"/>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CBF5C8118B48629FE09C6306C04231"/>
        <w:category>
          <w:name w:val="Geral"/>
          <w:gallery w:val="placeholder"/>
        </w:category>
        <w:types>
          <w:type w:val="bbPlcHdr"/>
        </w:types>
        <w:behaviors>
          <w:behavior w:val="content"/>
        </w:behaviors>
        <w:guid w:val="{927ACA26-75FB-425F-B031-831E76F25D0A}"/>
      </w:docPartPr>
      <w:docPartBody>
        <w:p w:rsidR="00666D2C" w:rsidRDefault="002568B7" w:rsidP="002568B7">
          <w:pPr>
            <w:pStyle w:val="EDCBF5C8118B48629FE09C6306C04231"/>
          </w:pPr>
          <w:r>
            <w:rPr>
              <w:rFonts w:ascii="Arial Narrow" w:hAnsi="Arial Narrow"/>
              <w:color w:val="C00000"/>
            </w:rPr>
            <w:t>xx.xxx.xxx/xxxx-xx</w:t>
          </w:r>
        </w:p>
      </w:docPartBody>
    </w:docPart>
    <w:docPart>
      <w:docPartPr>
        <w:name w:val="1FFE903D9FB84D668274E32BAED3A43F"/>
        <w:category>
          <w:name w:val="Geral"/>
          <w:gallery w:val="placeholder"/>
        </w:category>
        <w:types>
          <w:type w:val="bbPlcHdr"/>
        </w:types>
        <w:behaviors>
          <w:behavior w:val="content"/>
        </w:behaviors>
        <w:guid w:val="{C1BEC425-7B78-400D-9561-75195A82B07C}"/>
      </w:docPartPr>
      <w:docPartBody>
        <w:p w:rsidR="00666D2C" w:rsidRDefault="002568B7" w:rsidP="002568B7">
          <w:pPr>
            <w:pStyle w:val="1FFE903D9FB84D668274E32BAED3A43F"/>
          </w:pPr>
          <w:r>
            <w:rPr>
              <w:rFonts w:ascii="Arial Narrow" w:hAnsi="Arial Narrow"/>
              <w:color w:val="C00000"/>
            </w:rPr>
            <w:t>endereço da empresa</w:t>
          </w:r>
        </w:p>
      </w:docPartBody>
    </w:docPart>
    <w:docPart>
      <w:docPartPr>
        <w:name w:val="8E5280699A9C402BBE3EBEEE91BB34EC"/>
        <w:category>
          <w:name w:val="Geral"/>
          <w:gallery w:val="placeholder"/>
        </w:category>
        <w:types>
          <w:type w:val="bbPlcHdr"/>
        </w:types>
        <w:behaviors>
          <w:behavior w:val="content"/>
        </w:behaviors>
        <w:guid w:val="{7AAAEE57-FE7F-414C-B30C-9EDA566B540B}"/>
      </w:docPartPr>
      <w:docPartBody>
        <w:p w:rsidR="00666D2C" w:rsidRDefault="002568B7" w:rsidP="002568B7">
          <w:pPr>
            <w:pStyle w:val="8E5280699A9C402BBE3EBEEE91BB34EC"/>
          </w:pPr>
          <w:r>
            <w:rPr>
              <w:rFonts w:ascii="Arial Narrow" w:hAnsi="Arial Narrow"/>
              <w:color w:val="C00000"/>
            </w:rPr>
            <w:t>xx.xxx-xx</w:t>
          </w:r>
        </w:p>
      </w:docPartBody>
    </w:docPart>
    <w:docPart>
      <w:docPartPr>
        <w:name w:val="96B4D8514AF842778273B56473672F00"/>
        <w:category>
          <w:name w:val="Geral"/>
          <w:gallery w:val="placeholder"/>
        </w:category>
        <w:types>
          <w:type w:val="bbPlcHdr"/>
        </w:types>
        <w:behaviors>
          <w:behavior w:val="content"/>
        </w:behaviors>
        <w:guid w:val="{AF4C2E12-30BB-4F70-BDBB-60F1C1972788}"/>
      </w:docPartPr>
      <w:docPartBody>
        <w:p w:rsidR="00666D2C" w:rsidRDefault="002568B7" w:rsidP="002568B7">
          <w:pPr>
            <w:pStyle w:val="96B4D8514AF842778273B56473672F00"/>
          </w:pPr>
          <w:r>
            <w:rPr>
              <w:rFonts w:ascii="Arial Narrow" w:hAnsi="Arial Narrow"/>
              <w:color w:val="C00000"/>
            </w:rPr>
            <w:t>xxx.xxx.xxx-xx</w:t>
          </w:r>
        </w:p>
      </w:docPartBody>
    </w:docPart>
    <w:docPart>
      <w:docPartPr>
        <w:name w:val="FEE23346A7BB4AF79FE600070708BE1B"/>
        <w:category>
          <w:name w:val="Geral"/>
          <w:gallery w:val="placeholder"/>
        </w:category>
        <w:types>
          <w:type w:val="bbPlcHdr"/>
        </w:types>
        <w:behaviors>
          <w:behavior w:val="content"/>
        </w:behaviors>
        <w:guid w:val="{8EDECEEA-153E-4770-A164-8FFE1559A2CA}"/>
      </w:docPartPr>
      <w:docPartBody>
        <w:p w:rsidR="00666D2C" w:rsidRDefault="002568B7" w:rsidP="002568B7">
          <w:pPr>
            <w:pStyle w:val="FEE23346A7BB4AF79FE600070708BE1B"/>
          </w:pPr>
          <w:r>
            <w:rPr>
              <w:rFonts w:ascii="Arial Narrow" w:hAnsi="Arial Narrow"/>
              <w:color w:val="C00000"/>
            </w:rPr>
            <w:t>xxxxxxxx-x</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F2DE7A22B35F4E81B74122DCE245D391"/>
        <w:category>
          <w:name w:val="Geral"/>
          <w:gallery w:val="placeholder"/>
        </w:category>
        <w:types>
          <w:type w:val="bbPlcHdr"/>
        </w:types>
        <w:behaviors>
          <w:behavior w:val="content"/>
        </w:behaviors>
        <w:guid w:val="{E415A91B-830D-4B86-908A-5E1A7ACB7121}"/>
      </w:docPartPr>
      <w:docPartBody>
        <w:p w:rsidR="00000000" w:rsidRDefault="00D3072E" w:rsidP="00D3072E">
          <w:pPr>
            <w:pStyle w:val="F2DE7A22B35F4E81B74122DCE245D391"/>
          </w:pPr>
          <w:r>
            <w:rPr>
              <w:rStyle w:val="TextodoEspaoReservado"/>
              <w:color w:val="C00000"/>
            </w:rPr>
            <w:t>ADICIONAR NOME DA EMPRESA</w:t>
          </w:r>
        </w:p>
      </w:docPartBody>
    </w:docPart>
    <w:docPart>
      <w:docPartPr>
        <w:name w:val="A49C911BE05B4D088DC50372632A37C6"/>
        <w:category>
          <w:name w:val="Geral"/>
          <w:gallery w:val="placeholder"/>
        </w:category>
        <w:types>
          <w:type w:val="bbPlcHdr"/>
        </w:types>
        <w:behaviors>
          <w:behavior w:val="content"/>
        </w:behaviors>
        <w:guid w:val="{BA06725E-1460-47F1-BD3E-D47F5E8E6C01}"/>
      </w:docPartPr>
      <w:docPartBody>
        <w:p w:rsidR="00000000" w:rsidRDefault="00D3072E" w:rsidP="00D3072E">
          <w:pPr>
            <w:pStyle w:val="A49C911BE05B4D088DC50372632A37C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128D9"/>
    <w:rsid w:val="00057118"/>
    <w:rsid w:val="00073F07"/>
    <w:rsid w:val="000770E4"/>
    <w:rsid w:val="000A16C6"/>
    <w:rsid w:val="000B1D93"/>
    <w:rsid w:val="000B7E5E"/>
    <w:rsid w:val="00113BB3"/>
    <w:rsid w:val="001458CB"/>
    <w:rsid w:val="001805CE"/>
    <w:rsid w:val="001A19A0"/>
    <w:rsid w:val="001C6EEC"/>
    <w:rsid w:val="00215BCE"/>
    <w:rsid w:val="002531F0"/>
    <w:rsid w:val="0025507F"/>
    <w:rsid w:val="002568B7"/>
    <w:rsid w:val="002945BF"/>
    <w:rsid w:val="003111A6"/>
    <w:rsid w:val="00343922"/>
    <w:rsid w:val="00364283"/>
    <w:rsid w:val="003A4461"/>
    <w:rsid w:val="0041178F"/>
    <w:rsid w:val="00421123"/>
    <w:rsid w:val="00497557"/>
    <w:rsid w:val="004A0E28"/>
    <w:rsid w:val="004B44C5"/>
    <w:rsid w:val="004E4A3A"/>
    <w:rsid w:val="004F1030"/>
    <w:rsid w:val="00516660"/>
    <w:rsid w:val="00516BBD"/>
    <w:rsid w:val="00547929"/>
    <w:rsid w:val="00570FB1"/>
    <w:rsid w:val="005D12D6"/>
    <w:rsid w:val="005F2C11"/>
    <w:rsid w:val="00631B33"/>
    <w:rsid w:val="00666D2C"/>
    <w:rsid w:val="0067050B"/>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D15F7"/>
    <w:rsid w:val="00AF5F19"/>
    <w:rsid w:val="00B1574A"/>
    <w:rsid w:val="00B76037"/>
    <w:rsid w:val="00C00961"/>
    <w:rsid w:val="00C92FCC"/>
    <w:rsid w:val="00D07D4A"/>
    <w:rsid w:val="00D3072E"/>
    <w:rsid w:val="00D32138"/>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3072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C1A27C8BE3D44489928E443851DBA86">
    <w:name w:val="9C1A27C8BE3D44489928E443851DBA86"/>
    <w:rsid w:val="000128D9"/>
  </w:style>
  <w:style w:type="paragraph" w:customStyle="1" w:styleId="0427B6A21076413F99F8E00164211282">
    <w:name w:val="0427B6A21076413F99F8E00164211282"/>
    <w:rsid w:val="000128D9"/>
  </w:style>
  <w:style w:type="paragraph" w:customStyle="1" w:styleId="AFD2F3EF4BF443D4BE38453117CB80EF">
    <w:name w:val="AFD2F3EF4BF443D4BE38453117CB80EF"/>
    <w:rsid w:val="000128D9"/>
  </w:style>
  <w:style w:type="paragraph" w:customStyle="1" w:styleId="30FDBEC661B8482FB537D7B5D038A48B">
    <w:name w:val="30FDBEC661B8482FB537D7B5D038A48B"/>
    <w:rsid w:val="000128D9"/>
  </w:style>
  <w:style w:type="paragraph" w:customStyle="1" w:styleId="91D56D99F8F24D8C976793304C577A73">
    <w:name w:val="91D56D99F8F24D8C976793304C577A73"/>
    <w:rsid w:val="000128D9"/>
  </w:style>
  <w:style w:type="paragraph" w:customStyle="1" w:styleId="C2AF31E2981241B488E8D8596A7FAF03">
    <w:name w:val="C2AF31E2981241B488E8D8596A7FAF03"/>
    <w:rsid w:val="000128D9"/>
  </w:style>
  <w:style w:type="paragraph" w:customStyle="1" w:styleId="BB86225C19EA434B962A62283E151710">
    <w:name w:val="BB86225C19EA434B962A62283E151710"/>
    <w:rsid w:val="000128D9"/>
  </w:style>
  <w:style w:type="paragraph" w:customStyle="1" w:styleId="836644397CFC479D87E1BDC7EF0DA4A4">
    <w:name w:val="836644397CFC479D87E1BDC7EF0DA4A4"/>
    <w:rsid w:val="000128D9"/>
  </w:style>
  <w:style w:type="paragraph" w:customStyle="1" w:styleId="78CC86DC09ED49DA91D2FB13510169BE">
    <w:name w:val="78CC86DC09ED49DA91D2FB13510169BE"/>
    <w:rsid w:val="000128D9"/>
  </w:style>
  <w:style w:type="paragraph" w:customStyle="1" w:styleId="6FE150D847DB45BA81A76672DF506BAA">
    <w:name w:val="6FE150D847DB45BA81A76672DF506BAA"/>
    <w:rsid w:val="000128D9"/>
  </w:style>
  <w:style w:type="paragraph" w:customStyle="1" w:styleId="8FC02F6C7DBA41809F9F12140FC8FA12">
    <w:name w:val="8FC02F6C7DBA41809F9F12140FC8FA12"/>
    <w:rsid w:val="000128D9"/>
  </w:style>
  <w:style w:type="paragraph" w:customStyle="1" w:styleId="E3A9915E1D434D2A9AEA1CFB6C6711F3">
    <w:name w:val="E3A9915E1D434D2A9AEA1CFB6C6711F3"/>
    <w:rsid w:val="000128D9"/>
  </w:style>
  <w:style w:type="paragraph" w:customStyle="1" w:styleId="F255264A635D47E4A7FC86A6E4CCF35B">
    <w:name w:val="F255264A635D47E4A7FC86A6E4CCF35B"/>
    <w:rsid w:val="000128D9"/>
  </w:style>
  <w:style w:type="paragraph" w:customStyle="1" w:styleId="9BE36C4BA7D74F0ABB8AD72AF7719872">
    <w:name w:val="9BE36C4BA7D74F0ABB8AD72AF7719872"/>
    <w:rsid w:val="000128D9"/>
  </w:style>
  <w:style w:type="paragraph" w:customStyle="1" w:styleId="8337A5896D764779A1F2CDAD7ED2C5B8">
    <w:name w:val="8337A5896D764779A1F2CDAD7ED2C5B8"/>
    <w:rsid w:val="000128D9"/>
  </w:style>
  <w:style w:type="paragraph" w:customStyle="1" w:styleId="4F78152759FF4E688A5962632D1BBD5B">
    <w:name w:val="4F78152759FF4E688A5962632D1BBD5B"/>
    <w:rsid w:val="000128D9"/>
  </w:style>
  <w:style w:type="paragraph" w:customStyle="1" w:styleId="06F20A89070342B3AAF00CC880A8261F">
    <w:name w:val="06F20A89070342B3AAF00CC880A8261F"/>
    <w:rsid w:val="000128D9"/>
  </w:style>
  <w:style w:type="paragraph" w:customStyle="1" w:styleId="3A5A9D64DF694A4983BDB4D57AFDDAB4">
    <w:name w:val="3A5A9D64DF694A4983BDB4D57AFDDAB4"/>
    <w:rsid w:val="000128D9"/>
  </w:style>
  <w:style w:type="paragraph" w:customStyle="1" w:styleId="9B99A281509649FDA31801744DFB9FE6">
    <w:name w:val="9B99A281509649FDA31801744DFB9FE6"/>
    <w:rsid w:val="0067050B"/>
  </w:style>
  <w:style w:type="paragraph" w:customStyle="1" w:styleId="D9E3546B004544C09769A898A4E8FE6A">
    <w:name w:val="D9E3546B004544C09769A898A4E8FE6A"/>
    <w:rsid w:val="0067050B"/>
  </w:style>
  <w:style w:type="paragraph" w:customStyle="1" w:styleId="1ADDEAF0F5544806A57E763B7018DD9F">
    <w:name w:val="1ADDEAF0F5544806A57E763B7018DD9F"/>
    <w:rsid w:val="0067050B"/>
  </w:style>
  <w:style w:type="paragraph" w:customStyle="1" w:styleId="070A57F79BD9450C9A5159B649ADB6AC">
    <w:name w:val="070A57F79BD9450C9A5159B649ADB6AC"/>
    <w:rsid w:val="0067050B"/>
  </w:style>
  <w:style w:type="paragraph" w:customStyle="1" w:styleId="73538F89C7CE4622A5B49ACB06A09FDF">
    <w:name w:val="73538F89C7CE4622A5B49ACB06A09FDF"/>
    <w:rsid w:val="0067050B"/>
  </w:style>
  <w:style w:type="paragraph" w:customStyle="1" w:styleId="A3A5EA70A2B446328D49A2081A395AB5">
    <w:name w:val="A3A5EA70A2B446328D49A2081A395AB5"/>
    <w:rsid w:val="0067050B"/>
  </w:style>
  <w:style w:type="paragraph" w:customStyle="1" w:styleId="3E3E8697685C48C3BD427463772AD621">
    <w:name w:val="3E3E8697685C48C3BD427463772AD621"/>
    <w:rsid w:val="0067050B"/>
  </w:style>
  <w:style w:type="paragraph" w:customStyle="1" w:styleId="A1933EAF3E6A4097AA7630E5C89467BD">
    <w:name w:val="A1933EAF3E6A4097AA7630E5C89467BD"/>
    <w:rsid w:val="0067050B"/>
  </w:style>
  <w:style w:type="paragraph" w:customStyle="1" w:styleId="264371A6F0C94FD99E225E6ED54A16A5">
    <w:name w:val="264371A6F0C94FD99E225E6ED54A16A5"/>
    <w:rsid w:val="0067050B"/>
  </w:style>
  <w:style w:type="paragraph" w:customStyle="1" w:styleId="4FCF74A050AB471B8AB1E34E75E4E598">
    <w:name w:val="4FCF74A050AB471B8AB1E34E75E4E598"/>
    <w:rsid w:val="0067050B"/>
  </w:style>
  <w:style w:type="paragraph" w:customStyle="1" w:styleId="5FF061ED900A42AE957076E05A126559">
    <w:name w:val="5FF061ED900A42AE957076E05A126559"/>
    <w:rsid w:val="0067050B"/>
  </w:style>
  <w:style w:type="paragraph" w:customStyle="1" w:styleId="10188003D54E4CCAAF756F5E992A1C6F">
    <w:name w:val="10188003D54E4CCAAF756F5E992A1C6F"/>
    <w:rsid w:val="0067050B"/>
  </w:style>
  <w:style w:type="paragraph" w:customStyle="1" w:styleId="63ED5C49E1A54BDF9A2CAA9E5E5B5BD9">
    <w:name w:val="63ED5C49E1A54BDF9A2CAA9E5E5B5BD9"/>
    <w:rsid w:val="0067050B"/>
  </w:style>
  <w:style w:type="paragraph" w:customStyle="1" w:styleId="63D4EE25F09A4A5DBBB93806D4E4A7F9">
    <w:name w:val="63D4EE25F09A4A5DBBB93806D4E4A7F9"/>
    <w:rsid w:val="0067050B"/>
  </w:style>
  <w:style w:type="paragraph" w:customStyle="1" w:styleId="2B115E9176F04EA4B5448EBC610B1759">
    <w:name w:val="2B115E9176F04EA4B5448EBC610B1759"/>
    <w:rsid w:val="0067050B"/>
  </w:style>
  <w:style w:type="paragraph" w:customStyle="1" w:styleId="10001D1C0ADA4C0494DFFA5F87A66A63">
    <w:name w:val="10001D1C0ADA4C0494DFFA5F87A66A63"/>
    <w:rsid w:val="0067050B"/>
  </w:style>
  <w:style w:type="paragraph" w:customStyle="1" w:styleId="4812BD66BA544744BD688BADA901D4E8">
    <w:name w:val="4812BD66BA544744BD688BADA901D4E8"/>
    <w:rsid w:val="0067050B"/>
  </w:style>
  <w:style w:type="paragraph" w:customStyle="1" w:styleId="7AB45FF331264D5F8FB75D7F201D51C2">
    <w:name w:val="7AB45FF331264D5F8FB75D7F201D51C2"/>
    <w:rsid w:val="0067050B"/>
  </w:style>
  <w:style w:type="paragraph" w:customStyle="1" w:styleId="D4DDFDE0CF914DC8AE54D9DFAD2294B8">
    <w:name w:val="D4DDFDE0CF914DC8AE54D9DFAD2294B8"/>
    <w:rsid w:val="00D07D4A"/>
  </w:style>
  <w:style w:type="paragraph" w:customStyle="1" w:styleId="405BFB95639541099C8552DBA46EB8ED">
    <w:name w:val="405BFB95639541099C8552DBA46EB8ED"/>
    <w:rsid w:val="00D07D4A"/>
  </w:style>
  <w:style w:type="paragraph" w:customStyle="1" w:styleId="3D016EB524234E81A7AA290D622DF728">
    <w:name w:val="3D016EB524234E81A7AA290D622DF728"/>
    <w:rsid w:val="00D3072E"/>
    <w:pPr>
      <w:spacing w:after="160" w:line="259" w:lineRule="auto"/>
    </w:pPr>
  </w:style>
  <w:style w:type="paragraph" w:customStyle="1" w:styleId="B18FAD7810C545218C9F0D13CAAB3C38">
    <w:name w:val="B18FAD7810C545218C9F0D13CAAB3C38"/>
    <w:rsid w:val="00D3072E"/>
    <w:pPr>
      <w:spacing w:after="160" w:line="259" w:lineRule="auto"/>
    </w:pPr>
  </w:style>
  <w:style w:type="paragraph" w:customStyle="1" w:styleId="F2DE7A22B35F4E81B74122DCE245D391">
    <w:name w:val="F2DE7A22B35F4E81B74122DCE245D391"/>
    <w:rsid w:val="00D3072E"/>
    <w:pPr>
      <w:spacing w:after="160" w:line="259" w:lineRule="auto"/>
    </w:pPr>
  </w:style>
  <w:style w:type="paragraph" w:customStyle="1" w:styleId="A49C911BE05B4D088DC50372632A37C6">
    <w:name w:val="A49C911BE05B4D088DC50372632A37C6"/>
    <w:rsid w:val="00D307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F847-4C98-4CB4-B455-69DC59A3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5119</Words>
  <Characters>27644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2022-10-18T16:17:00Z</dcterms:created>
  <dcterms:modified xsi:type="dcterms:W3CDTF">2022-10-21T19:38:00Z</dcterms:modified>
</cp:coreProperties>
</file>